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81133" w14:textId="3C745162" w:rsidR="007C6EC1" w:rsidRPr="006634EA" w:rsidRDefault="007C6EC1" w:rsidP="007C6EC1">
      <w:pPr>
        <w:snapToGrid w:val="0"/>
        <w:jc w:val="center"/>
        <w:rPr>
          <w:b/>
          <w:bCs/>
          <w:sz w:val="24"/>
          <w:szCs w:val="24"/>
        </w:rPr>
      </w:pPr>
      <w:r w:rsidRPr="006634EA">
        <w:rPr>
          <w:b/>
          <w:bCs/>
          <w:sz w:val="24"/>
          <w:szCs w:val="24"/>
        </w:rPr>
        <w:t>浜松医療センター</w:t>
      </w:r>
      <w:r w:rsidR="00F41C0E" w:rsidRPr="006634EA">
        <w:rPr>
          <w:rFonts w:hint="eastAsia"/>
          <w:b/>
          <w:bCs/>
          <w:sz w:val="24"/>
          <w:szCs w:val="24"/>
        </w:rPr>
        <w:t xml:space="preserve"> 健診センター</w:t>
      </w:r>
      <w:r w:rsidR="00DD0D18">
        <w:rPr>
          <w:rFonts w:hint="eastAsia"/>
          <w:b/>
          <w:bCs/>
          <w:sz w:val="24"/>
          <w:szCs w:val="24"/>
        </w:rPr>
        <w:t>受付会計等</w:t>
      </w:r>
      <w:r w:rsidRPr="006634EA">
        <w:rPr>
          <w:b/>
          <w:bCs/>
          <w:sz w:val="24"/>
          <w:szCs w:val="24"/>
        </w:rPr>
        <w:t>業務 受託候補者選定要領</w:t>
      </w:r>
    </w:p>
    <w:p w14:paraId="4A74AD9F" w14:textId="77777777" w:rsidR="007C6EC1" w:rsidRPr="007C6EC1" w:rsidRDefault="007C6EC1" w:rsidP="007C6EC1">
      <w:pPr>
        <w:snapToGrid w:val="0"/>
      </w:pPr>
    </w:p>
    <w:p w14:paraId="7109FE93" w14:textId="149B0FA2" w:rsidR="007C6EC1" w:rsidRPr="007C6EC1" w:rsidRDefault="007C6EC1" w:rsidP="007C6EC1">
      <w:pPr>
        <w:snapToGrid w:val="0"/>
        <w:rPr>
          <w:b/>
          <w:bCs/>
        </w:rPr>
      </w:pPr>
      <w:r w:rsidRPr="007C6EC1">
        <w:rPr>
          <w:b/>
          <w:bCs/>
        </w:rPr>
        <w:t xml:space="preserve">１ 目 的 </w:t>
      </w:r>
    </w:p>
    <w:p w14:paraId="260869FE" w14:textId="345989BC" w:rsidR="00F41C0E" w:rsidRDefault="007C6EC1" w:rsidP="007C6EC1">
      <w:pPr>
        <w:snapToGrid w:val="0"/>
        <w:ind w:firstLineChars="150" w:firstLine="304"/>
      </w:pPr>
      <w:r w:rsidRPr="007C6EC1">
        <w:t>この要領は、浜松医療センター</w:t>
      </w:r>
      <w:r w:rsidR="00F41C0E">
        <w:rPr>
          <w:rFonts w:hint="eastAsia"/>
        </w:rPr>
        <w:t>健診センター</w:t>
      </w:r>
      <w:r w:rsidR="007D1A16">
        <w:rPr>
          <w:rFonts w:hint="eastAsia"/>
        </w:rPr>
        <w:t>受付会計等</w:t>
      </w:r>
      <w:bookmarkStart w:id="0" w:name="_GoBack"/>
      <w:bookmarkEnd w:id="0"/>
      <w:r w:rsidRPr="007C6EC1">
        <w:t>業務受託候補者の選定に必要な事項について</w:t>
      </w:r>
    </w:p>
    <w:p w14:paraId="54366C67" w14:textId="3703C0CE" w:rsidR="007C6EC1" w:rsidRDefault="007C6EC1" w:rsidP="00F41C0E">
      <w:pPr>
        <w:snapToGrid w:val="0"/>
        <w:ind w:firstLineChars="50" w:firstLine="101"/>
      </w:pPr>
      <w:r w:rsidRPr="007C6EC1">
        <w:t xml:space="preserve">定める。 </w:t>
      </w:r>
    </w:p>
    <w:p w14:paraId="2C14277F" w14:textId="77777777" w:rsidR="007C6EC1" w:rsidRDefault="007C6EC1" w:rsidP="007C6EC1">
      <w:pPr>
        <w:snapToGrid w:val="0"/>
      </w:pPr>
    </w:p>
    <w:p w14:paraId="24E6A7F2" w14:textId="77777777" w:rsidR="007C6EC1" w:rsidRPr="007C6EC1" w:rsidRDefault="007C6EC1" w:rsidP="007C6EC1">
      <w:pPr>
        <w:snapToGrid w:val="0"/>
        <w:rPr>
          <w:b/>
          <w:bCs/>
        </w:rPr>
      </w:pPr>
      <w:r w:rsidRPr="007C6EC1">
        <w:rPr>
          <w:b/>
          <w:bCs/>
        </w:rPr>
        <w:t xml:space="preserve">２ 選定方法 </w:t>
      </w:r>
    </w:p>
    <w:p w14:paraId="41E83CC0" w14:textId="5CE98547" w:rsidR="007C6EC1" w:rsidRDefault="007C6EC1" w:rsidP="007C6EC1">
      <w:pPr>
        <w:snapToGrid w:val="0"/>
        <w:ind w:leftChars="50" w:left="101" w:firstLineChars="100" w:firstLine="202"/>
      </w:pPr>
      <w:r w:rsidRPr="007C6EC1">
        <w:t>提出された企画提案書により、評価を行う。受託候補者の選定は、別に組織する浜松医療センター</w:t>
      </w:r>
      <w:r w:rsidR="00F41C0E">
        <w:rPr>
          <w:rFonts w:hint="eastAsia"/>
        </w:rPr>
        <w:t>健診センター</w:t>
      </w:r>
      <w:r w:rsidRPr="007C6EC1">
        <w:t xml:space="preserve">業務企画提案書評価委員会において行い、選定された者を受託候補者として特定する。 </w:t>
      </w:r>
    </w:p>
    <w:p w14:paraId="1CDE8448" w14:textId="77777777" w:rsidR="007C6EC1" w:rsidRPr="007C6EC1" w:rsidRDefault="007C6EC1" w:rsidP="007C6EC1">
      <w:pPr>
        <w:snapToGrid w:val="0"/>
      </w:pPr>
    </w:p>
    <w:p w14:paraId="1DA5B479" w14:textId="77777777" w:rsidR="007C6EC1" w:rsidRPr="007C6EC1" w:rsidRDefault="007C6EC1" w:rsidP="007C6EC1">
      <w:pPr>
        <w:snapToGrid w:val="0"/>
        <w:rPr>
          <w:b/>
          <w:bCs/>
        </w:rPr>
      </w:pPr>
      <w:r w:rsidRPr="007C6EC1">
        <w:rPr>
          <w:b/>
          <w:bCs/>
        </w:rPr>
        <w:t xml:space="preserve">３ 審査基準 </w:t>
      </w:r>
    </w:p>
    <w:p w14:paraId="60A3E026" w14:textId="3FC5ADB4" w:rsidR="007C6EC1" w:rsidRDefault="007C6EC1" w:rsidP="007C6EC1">
      <w:pPr>
        <w:snapToGrid w:val="0"/>
        <w:ind w:firstLineChars="150" w:firstLine="304"/>
      </w:pPr>
      <w:r w:rsidRPr="007C6EC1">
        <w:t xml:space="preserve">別紙「企画提案書評価票」により、各評価項目について点数化する。 </w:t>
      </w:r>
    </w:p>
    <w:p w14:paraId="2E3B8E5D" w14:textId="77777777" w:rsidR="007C6EC1" w:rsidRDefault="007C6EC1" w:rsidP="007C6EC1">
      <w:pPr>
        <w:snapToGrid w:val="0"/>
      </w:pPr>
    </w:p>
    <w:p w14:paraId="02E11268" w14:textId="77777777" w:rsidR="007C6EC1" w:rsidRPr="00DE333F" w:rsidRDefault="007C6EC1" w:rsidP="007C6EC1">
      <w:pPr>
        <w:snapToGrid w:val="0"/>
        <w:rPr>
          <w:b/>
          <w:bCs/>
        </w:rPr>
      </w:pPr>
      <w:r w:rsidRPr="00DE333F">
        <w:rPr>
          <w:b/>
          <w:bCs/>
        </w:rPr>
        <w:t xml:space="preserve">４ 選定 </w:t>
      </w:r>
    </w:p>
    <w:p w14:paraId="15453569" w14:textId="77777777" w:rsidR="007C6EC1" w:rsidRDefault="007C6EC1" w:rsidP="007C6EC1">
      <w:pPr>
        <w:snapToGrid w:val="0"/>
        <w:ind w:leftChars="50" w:left="101" w:firstLineChars="100" w:firstLine="202"/>
      </w:pPr>
      <w:r w:rsidRPr="007C6EC1">
        <w:t xml:space="preserve">提案者ごとに各評価委員の評価点を次のとおりに「評価点＝配点×評価」で算出したものを合計し、提案者ごとの平均点を小数点以下第2位（第3位を四捨五入）まで算出したうえで、最も高得点の者を受託候補者候補として選定する。なお、同点の者が複数いた場合は、全評価委員の評価について、E評価（E評価が無い、または同数の場合はD評価について）が最も少ない者を選定とする。 </w:t>
      </w:r>
    </w:p>
    <w:p w14:paraId="293F72E4" w14:textId="77777777" w:rsidR="007C6EC1" w:rsidRDefault="007C6EC1" w:rsidP="007C6EC1">
      <w:pPr>
        <w:snapToGrid w:val="0"/>
        <w:ind w:firstLineChars="50" w:firstLine="101"/>
      </w:pPr>
      <w:r w:rsidRPr="007C6EC1">
        <w:t xml:space="preserve">(1) 配点 </w:t>
      </w:r>
    </w:p>
    <w:p w14:paraId="04FA2376" w14:textId="0B2F1B85" w:rsidR="007C6EC1" w:rsidRDefault="007C6EC1" w:rsidP="007C6EC1">
      <w:pPr>
        <w:snapToGrid w:val="0"/>
        <w:ind w:firstLineChars="250" w:firstLine="506"/>
      </w:pPr>
      <w:r w:rsidRPr="007C6EC1">
        <w:t xml:space="preserve">配点は計150点とし、評価項目ごとに次のとおりとする。 </w:t>
      </w:r>
    </w:p>
    <w:p w14:paraId="3D129033" w14:textId="77777777" w:rsidR="007C6EC1" w:rsidRDefault="007C6EC1" w:rsidP="007C6EC1">
      <w:pPr>
        <w:snapToGrid w:val="0"/>
        <w:ind w:firstLineChars="250" w:firstLine="506"/>
      </w:pPr>
      <w:r w:rsidRPr="007C6EC1">
        <w:t xml:space="preserve">・業務実施体制 60点 </w:t>
      </w:r>
    </w:p>
    <w:p w14:paraId="13F8B6C4" w14:textId="15F4F157" w:rsidR="007C6EC1" w:rsidRDefault="007C6EC1" w:rsidP="007C6EC1">
      <w:pPr>
        <w:snapToGrid w:val="0"/>
        <w:ind w:firstLineChars="250" w:firstLine="506"/>
      </w:pPr>
      <w:r w:rsidRPr="007C6EC1">
        <w:t>・教育研修</w:t>
      </w:r>
      <w:r w:rsidR="00686CDA">
        <w:rPr>
          <w:rFonts w:hint="eastAsia"/>
        </w:rPr>
        <w:t xml:space="preserve"> </w:t>
      </w:r>
      <w:r w:rsidRPr="007C6EC1">
        <w:t xml:space="preserve">20点 </w:t>
      </w:r>
    </w:p>
    <w:p w14:paraId="50D6FCD4" w14:textId="77777777" w:rsidR="007C6EC1" w:rsidRDefault="007C6EC1" w:rsidP="007C6EC1">
      <w:pPr>
        <w:snapToGrid w:val="0"/>
        <w:ind w:firstLineChars="250" w:firstLine="506"/>
      </w:pPr>
      <w:r w:rsidRPr="007C6EC1">
        <w:t xml:space="preserve">・患者サービス向上 20点 </w:t>
      </w:r>
    </w:p>
    <w:p w14:paraId="4EBA64B6" w14:textId="0DF0FC2F" w:rsidR="007C6EC1" w:rsidRDefault="007C6EC1" w:rsidP="007C6EC1">
      <w:pPr>
        <w:snapToGrid w:val="0"/>
        <w:ind w:firstLineChars="250" w:firstLine="506"/>
      </w:pPr>
      <w:r w:rsidRPr="007C6EC1">
        <w:t>・</w:t>
      </w:r>
      <w:r w:rsidR="00451DE2">
        <w:rPr>
          <w:rFonts w:hint="eastAsia"/>
        </w:rPr>
        <w:t>健診センター</w:t>
      </w:r>
      <w:r w:rsidRPr="007C6EC1">
        <w:t xml:space="preserve">経営への貢献 </w:t>
      </w:r>
      <w:r w:rsidR="00686CDA">
        <w:rPr>
          <w:rFonts w:hint="eastAsia"/>
        </w:rPr>
        <w:t>30</w:t>
      </w:r>
      <w:r w:rsidRPr="007C6EC1">
        <w:t xml:space="preserve">点 </w:t>
      </w:r>
    </w:p>
    <w:p w14:paraId="7D858173" w14:textId="5A39CC0E" w:rsidR="007C6EC1" w:rsidRDefault="007C6EC1" w:rsidP="007C6EC1">
      <w:pPr>
        <w:snapToGrid w:val="0"/>
        <w:ind w:firstLineChars="250" w:firstLine="506"/>
      </w:pPr>
      <w:r w:rsidRPr="007C6EC1">
        <w:t>・その他提案</w:t>
      </w:r>
      <w:r w:rsidR="00686CDA">
        <w:rPr>
          <w:rFonts w:hint="eastAsia"/>
        </w:rPr>
        <w:t>、</w:t>
      </w:r>
      <w:r w:rsidRPr="007C6EC1">
        <w:t xml:space="preserve">アピールポイント 10点 </w:t>
      </w:r>
    </w:p>
    <w:p w14:paraId="60FCEF72" w14:textId="7DDB6640" w:rsidR="00686CDA" w:rsidRPr="00686CDA" w:rsidRDefault="00686CDA" w:rsidP="007C6EC1">
      <w:pPr>
        <w:snapToGrid w:val="0"/>
        <w:ind w:firstLineChars="250" w:firstLine="506"/>
      </w:pPr>
      <w:r>
        <w:rPr>
          <w:rFonts w:hint="eastAsia"/>
        </w:rPr>
        <w:t>・見積</w:t>
      </w:r>
      <w:r w:rsidR="004A471C">
        <w:rPr>
          <w:rFonts w:hint="eastAsia"/>
        </w:rPr>
        <w:t>金額</w:t>
      </w:r>
      <w:r>
        <w:rPr>
          <w:rFonts w:hint="eastAsia"/>
        </w:rPr>
        <w:t xml:space="preserve"> 10点</w:t>
      </w:r>
    </w:p>
    <w:p w14:paraId="573A4A2A" w14:textId="77777777" w:rsidR="007C6EC1" w:rsidRDefault="007C6EC1" w:rsidP="007C6EC1">
      <w:pPr>
        <w:snapToGrid w:val="0"/>
        <w:ind w:firstLineChars="50" w:firstLine="101"/>
      </w:pPr>
      <w:r w:rsidRPr="007C6EC1">
        <w:t xml:space="preserve">(2) 評価 </w:t>
      </w:r>
    </w:p>
    <w:p w14:paraId="049E339C" w14:textId="77777777" w:rsidR="007C6EC1" w:rsidRDefault="007C6EC1" w:rsidP="007C6EC1">
      <w:pPr>
        <w:snapToGrid w:val="0"/>
        <w:ind w:firstLineChars="250" w:firstLine="506"/>
      </w:pPr>
      <w:r w:rsidRPr="007C6EC1">
        <w:t xml:space="preserve">評価は、各評価項目をA・B・C・D・Eの5段階で評価し、次のとおりとする。 </w:t>
      </w:r>
    </w:p>
    <w:p w14:paraId="4C4A83BC" w14:textId="77777777" w:rsidR="007C6EC1" w:rsidRDefault="007C6EC1" w:rsidP="007C6EC1">
      <w:pPr>
        <w:snapToGrid w:val="0"/>
        <w:ind w:firstLineChars="250" w:firstLine="506"/>
      </w:pPr>
      <w:r w:rsidRPr="007C6EC1">
        <w:t xml:space="preserve">A：非常に優れている＝配点×100％ </w:t>
      </w:r>
    </w:p>
    <w:p w14:paraId="3499AA75" w14:textId="77777777" w:rsidR="007C6EC1" w:rsidRDefault="007C6EC1" w:rsidP="007C6EC1">
      <w:pPr>
        <w:snapToGrid w:val="0"/>
        <w:ind w:firstLineChars="250" w:firstLine="506"/>
      </w:pPr>
      <w:r w:rsidRPr="007C6EC1">
        <w:t xml:space="preserve">B：優れている＝配点×80％ </w:t>
      </w:r>
    </w:p>
    <w:p w14:paraId="0DCF4A86" w14:textId="77777777" w:rsidR="007C6EC1" w:rsidRDefault="007C6EC1" w:rsidP="007C6EC1">
      <w:pPr>
        <w:snapToGrid w:val="0"/>
        <w:ind w:firstLineChars="250" w:firstLine="506"/>
      </w:pPr>
      <w:r w:rsidRPr="007C6EC1">
        <w:t xml:space="preserve">C：普通＝配点×60％ </w:t>
      </w:r>
    </w:p>
    <w:p w14:paraId="699EA2C1" w14:textId="77777777" w:rsidR="007C6EC1" w:rsidRDefault="007C6EC1" w:rsidP="007C6EC1">
      <w:pPr>
        <w:snapToGrid w:val="0"/>
        <w:ind w:firstLineChars="250" w:firstLine="506"/>
      </w:pPr>
      <w:r w:rsidRPr="007C6EC1">
        <w:t xml:space="preserve">D：あまり優れていない＝配点×40％ </w:t>
      </w:r>
    </w:p>
    <w:p w14:paraId="151154BC" w14:textId="646AA090" w:rsidR="001E33C8" w:rsidRPr="007C6EC1" w:rsidRDefault="007C6EC1" w:rsidP="007C6EC1">
      <w:pPr>
        <w:snapToGrid w:val="0"/>
        <w:ind w:firstLineChars="250" w:firstLine="506"/>
      </w:pPr>
      <w:r w:rsidRPr="007C6EC1">
        <w:t>E：優れていない＝配点×20％</w:t>
      </w:r>
    </w:p>
    <w:sectPr w:rsidR="001E33C8" w:rsidRPr="007C6EC1" w:rsidSect="00F37B9B">
      <w:pgSz w:w="11906" w:h="16838" w:code="9"/>
      <w:pgMar w:top="1701" w:right="1701" w:bottom="1134" w:left="1701" w:header="851" w:footer="992" w:gutter="0"/>
      <w:cols w:space="425"/>
      <w:docGrid w:type="linesAndChars" w:linePitch="286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C1"/>
    <w:rsid w:val="00052120"/>
    <w:rsid w:val="001E33C8"/>
    <w:rsid w:val="00251DCB"/>
    <w:rsid w:val="00451DE2"/>
    <w:rsid w:val="004A471C"/>
    <w:rsid w:val="005B4855"/>
    <w:rsid w:val="00634501"/>
    <w:rsid w:val="006634EA"/>
    <w:rsid w:val="00686CDA"/>
    <w:rsid w:val="00742C94"/>
    <w:rsid w:val="007C6EC1"/>
    <w:rsid w:val="007D1A16"/>
    <w:rsid w:val="00AA43B9"/>
    <w:rsid w:val="00AE36AA"/>
    <w:rsid w:val="00C1688E"/>
    <w:rsid w:val="00DD0D18"/>
    <w:rsid w:val="00DE333F"/>
    <w:rsid w:val="00E07C31"/>
    <w:rsid w:val="00F00F60"/>
    <w:rsid w:val="00F37B9B"/>
    <w:rsid w:val="00F41C0E"/>
    <w:rsid w:val="00F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015E8"/>
  <w15:chartTrackingRefBased/>
  <w15:docId w15:val="{9D1F3EBF-F506-443A-95AD-36CF059F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E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E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E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E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E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E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E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6E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6E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6E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6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6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6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6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6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6E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6E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E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6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E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6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E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6E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6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6E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6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soumu-02</dc:creator>
  <cp:keywords/>
  <dc:description/>
  <cp:lastModifiedBy>hmcuser</cp:lastModifiedBy>
  <cp:revision>7</cp:revision>
  <dcterms:created xsi:type="dcterms:W3CDTF">2025-04-15T01:24:00Z</dcterms:created>
  <dcterms:modified xsi:type="dcterms:W3CDTF">2025-05-09T08:23:00Z</dcterms:modified>
</cp:coreProperties>
</file>