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1FB81" w14:textId="77777777" w:rsidR="0089514F" w:rsidRPr="004D5E40" w:rsidRDefault="0089514F" w:rsidP="0089514F">
      <w:pPr>
        <w:spacing w:line="360" w:lineRule="exact"/>
        <w:jc w:val="center"/>
        <w:rPr>
          <w:rFonts w:asciiTheme="majorEastAsia" w:eastAsiaTheme="majorEastAsia" w:hAnsiTheme="majorEastAsia" w:cs="Times New Roman"/>
          <w:b/>
          <w:sz w:val="28"/>
          <w:szCs w:val="20"/>
        </w:rPr>
      </w:pPr>
      <w:r w:rsidRPr="004D5E40">
        <w:rPr>
          <w:rFonts w:asciiTheme="majorEastAsia" w:eastAsiaTheme="majorEastAsia" w:hAnsiTheme="majorEastAsia" w:cs="Times New Roman" w:hint="eastAsia"/>
          <w:b/>
          <w:sz w:val="28"/>
          <w:szCs w:val="20"/>
        </w:rPr>
        <w:t>業務説明資料</w:t>
      </w:r>
    </w:p>
    <w:p w14:paraId="616A4559" w14:textId="77777777" w:rsidR="0089514F" w:rsidRPr="009547BD" w:rsidRDefault="0089514F" w:rsidP="0089514F">
      <w:pPr>
        <w:spacing w:line="360" w:lineRule="exact"/>
        <w:rPr>
          <w:rFonts w:asciiTheme="minorEastAsia" w:hAnsiTheme="minorEastAsia" w:cs="Times New Roman"/>
          <w:szCs w:val="20"/>
        </w:rPr>
      </w:pPr>
    </w:p>
    <w:p w14:paraId="476D94BC" w14:textId="0A2AFAC4" w:rsidR="0089514F" w:rsidRDefault="0089514F" w:rsidP="00306010">
      <w:pPr>
        <w:spacing w:line="360" w:lineRule="exact"/>
        <w:ind w:firstLineChars="100" w:firstLine="210"/>
        <w:rPr>
          <w:rFonts w:asciiTheme="minorEastAsia" w:hAnsiTheme="minorEastAsia" w:cs="Times New Roman"/>
          <w:szCs w:val="20"/>
        </w:rPr>
      </w:pPr>
      <w:r w:rsidRPr="009547BD">
        <w:rPr>
          <w:rFonts w:asciiTheme="minorEastAsia" w:hAnsiTheme="minorEastAsia" w:cs="Times New Roman" w:hint="eastAsia"/>
          <w:szCs w:val="20"/>
        </w:rPr>
        <w:t>本業務における業務説明資料は次のとおりです。</w:t>
      </w:r>
    </w:p>
    <w:p w14:paraId="2DE2DB9D" w14:textId="77777777" w:rsidR="00306010" w:rsidRPr="009547BD" w:rsidRDefault="00306010" w:rsidP="00306010">
      <w:pPr>
        <w:spacing w:line="360" w:lineRule="exact"/>
        <w:rPr>
          <w:rFonts w:asciiTheme="minorEastAsia" w:hAnsiTheme="minorEastAsia" w:cs="Times New Roman"/>
          <w:szCs w:val="20"/>
        </w:rPr>
      </w:pPr>
    </w:p>
    <w:p w14:paraId="4A7F6AFB" w14:textId="77777777" w:rsidR="001227DB" w:rsidRDefault="0089514F" w:rsidP="001227DB">
      <w:pPr>
        <w:pStyle w:val="a3"/>
        <w:ind w:leftChars="-8" w:left="609" w:right="94" w:hangingChars="298" w:hanging="626"/>
        <w:rPr>
          <w:rFonts w:asciiTheme="minorEastAsia" w:eastAsiaTheme="minorEastAsia" w:hAnsiTheme="minorEastAsia"/>
        </w:rPr>
      </w:pPr>
      <w:r w:rsidRPr="009547BD">
        <w:rPr>
          <w:rFonts w:asciiTheme="minorEastAsia" w:eastAsiaTheme="minorEastAsia" w:hAnsiTheme="minorEastAsia" w:hint="eastAsia"/>
        </w:rPr>
        <w:t>１　業務概要</w:t>
      </w:r>
    </w:p>
    <w:p w14:paraId="2D5A3E31" w14:textId="1537FC06" w:rsidR="001227DB" w:rsidRPr="001227DB" w:rsidRDefault="0089514F" w:rsidP="001227DB">
      <w:pPr>
        <w:pStyle w:val="a3"/>
        <w:ind w:leftChars="-8" w:left="2079" w:right="94" w:hangingChars="998" w:hanging="2096"/>
        <w:rPr>
          <w:rFonts w:asciiTheme="minorEastAsia" w:eastAsiaTheme="minorEastAsia" w:hAnsiTheme="minorEastAsia"/>
        </w:rPr>
      </w:pPr>
      <w:r w:rsidRPr="00BD58FA">
        <w:rPr>
          <w:rFonts w:asciiTheme="minorEastAsia" w:eastAsiaTheme="minorEastAsia" w:hAnsiTheme="minorEastAsia" w:hint="eastAsia"/>
        </w:rPr>
        <w:t xml:space="preserve">　(1)</w:t>
      </w:r>
      <w:r w:rsidR="003F3CFB" w:rsidRPr="00BD58FA">
        <w:rPr>
          <w:rFonts w:asciiTheme="minorEastAsia" w:eastAsiaTheme="minorEastAsia" w:hAnsiTheme="minorEastAsia"/>
        </w:rPr>
        <w:t xml:space="preserve"> </w:t>
      </w:r>
      <w:r w:rsidRPr="00BD58FA">
        <w:rPr>
          <w:rFonts w:asciiTheme="minorEastAsia" w:eastAsiaTheme="minorEastAsia" w:hAnsiTheme="minorEastAsia" w:hint="eastAsia"/>
          <w:spacing w:val="157"/>
          <w:kern w:val="0"/>
          <w:fitText w:val="1260" w:id="-1490366208"/>
        </w:rPr>
        <w:t>業務</w:t>
      </w:r>
      <w:r w:rsidRPr="00BD58FA">
        <w:rPr>
          <w:rFonts w:asciiTheme="minorEastAsia" w:eastAsiaTheme="minorEastAsia" w:hAnsiTheme="minorEastAsia" w:hint="eastAsia"/>
          <w:spacing w:val="1"/>
          <w:kern w:val="0"/>
          <w:fitText w:val="1260" w:id="-1490366208"/>
        </w:rPr>
        <w:t>名</w:t>
      </w:r>
      <w:r w:rsidR="00561F5B" w:rsidRPr="00BD58FA">
        <w:rPr>
          <w:rFonts w:asciiTheme="minorEastAsia" w:eastAsiaTheme="minorEastAsia" w:hAnsiTheme="minorEastAsia" w:hint="eastAsia"/>
        </w:rPr>
        <w:t xml:space="preserve">　</w:t>
      </w:r>
      <w:r w:rsidR="001227DB" w:rsidRPr="0023221D">
        <w:rPr>
          <w:rFonts w:hint="eastAsia"/>
          <w:szCs w:val="21"/>
        </w:rPr>
        <w:t>令和8年度</w:t>
      </w:r>
      <w:r w:rsidR="001227DB">
        <w:rPr>
          <w:rFonts w:hint="eastAsia"/>
          <w:szCs w:val="21"/>
        </w:rPr>
        <w:t>及び</w:t>
      </w:r>
      <w:r w:rsidR="001227DB" w:rsidRPr="0023221D">
        <w:rPr>
          <w:rFonts w:hint="eastAsia"/>
          <w:szCs w:val="21"/>
        </w:rPr>
        <w:t>令和9年度受審病院機能評価受審準備に関するアドバイザー業務</w:t>
      </w:r>
    </w:p>
    <w:p w14:paraId="2429F40E" w14:textId="4479C14E" w:rsidR="0089514F" w:rsidRPr="00BD58FA" w:rsidRDefault="0089514F" w:rsidP="0089514F">
      <w:pPr>
        <w:pStyle w:val="a3"/>
        <w:ind w:leftChars="-8" w:left="609" w:right="94" w:hangingChars="298" w:hanging="626"/>
        <w:rPr>
          <w:rFonts w:asciiTheme="minorEastAsia" w:eastAsiaTheme="minorEastAsia" w:hAnsiTheme="minorEastAsia"/>
        </w:rPr>
      </w:pPr>
      <w:r w:rsidRPr="00BD58FA">
        <w:rPr>
          <w:rFonts w:asciiTheme="minorEastAsia" w:eastAsiaTheme="minorEastAsia" w:hAnsiTheme="minorEastAsia" w:hint="eastAsia"/>
        </w:rPr>
        <w:t xml:space="preserve">　(2)</w:t>
      </w:r>
      <w:r w:rsidR="003F3CFB" w:rsidRPr="00BD58FA">
        <w:rPr>
          <w:rFonts w:asciiTheme="minorEastAsia" w:eastAsiaTheme="minorEastAsia" w:hAnsiTheme="minorEastAsia"/>
        </w:rPr>
        <w:t xml:space="preserve"> </w:t>
      </w:r>
      <w:r w:rsidRPr="00BD58FA">
        <w:rPr>
          <w:rFonts w:asciiTheme="minorEastAsia" w:eastAsiaTheme="minorEastAsia" w:hAnsiTheme="minorEastAsia" w:hint="eastAsia"/>
          <w:spacing w:val="80"/>
          <w:w w:val="93"/>
          <w:kern w:val="0"/>
          <w:fitText w:val="1260" w:id="-1490366207"/>
        </w:rPr>
        <w:t>履行期</w:t>
      </w:r>
      <w:r w:rsidRPr="00BD58FA">
        <w:rPr>
          <w:rFonts w:asciiTheme="minorEastAsia" w:eastAsiaTheme="minorEastAsia" w:hAnsiTheme="minorEastAsia" w:hint="eastAsia"/>
          <w:w w:val="93"/>
          <w:kern w:val="0"/>
          <w:fitText w:val="1260" w:id="-1490366207"/>
        </w:rPr>
        <w:t>間</w:t>
      </w:r>
      <w:r w:rsidRPr="00BD58FA">
        <w:rPr>
          <w:rFonts w:asciiTheme="minorEastAsia" w:eastAsiaTheme="minorEastAsia" w:hAnsiTheme="minorEastAsia" w:hint="eastAsia"/>
        </w:rPr>
        <w:t xml:space="preserve">　</w:t>
      </w:r>
      <w:r w:rsidR="001227DB" w:rsidRPr="0023221D">
        <w:rPr>
          <w:rFonts w:hint="eastAsia"/>
          <w:szCs w:val="21"/>
        </w:rPr>
        <w:t>令和 8年12月1日～令和 9年 12月31日まで</w:t>
      </w:r>
    </w:p>
    <w:p w14:paraId="78847CB2" w14:textId="0CD3AA2C" w:rsidR="0089514F" w:rsidRPr="00BD58FA" w:rsidRDefault="0089514F" w:rsidP="0089514F">
      <w:pPr>
        <w:pStyle w:val="a3"/>
        <w:ind w:leftChars="92" w:left="609" w:right="94" w:hangingChars="198" w:hanging="416"/>
        <w:rPr>
          <w:rFonts w:asciiTheme="minorEastAsia" w:eastAsiaTheme="minorEastAsia" w:hAnsiTheme="minorEastAsia"/>
        </w:rPr>
      </w:pPr>
      <w:r w:rsidRPr="00BD58FA">
        <w:rPr>
          <w:rFonts w:asciiTheme="minorEastAsia" w:eastAsiaTheme="minorEastAsia" w:hAnsiTheme="minorEastAsia" w:hint="eastAsia"/>
        </w:rPr>
        <w:t>(3)</w:t>
      </w:r>
      <w:r w:rsidR="003F3CFB" w:rsidRPr="00BD58FA">
        <w:rPr>
          <w:rFonts w:asciiTheme="minorEastAsia" w:eastAsiaTheme="minorEastAsia" w:hAnsiTheme="minorEastAsia"/>
        </w:rPr>
        <w:t xml:space="preserve"> </w:t>
      </w:r>
      <w:r w:rsidRPr="00BD58FA">
        <w:rPr>
          <w:rFonts w:asciiTheme="minorEastAsia" w:eastAsiaTheme="minorEastAsia" w:hAnsiTheme="minorEastAsia" w:hint="eastAsia"/>
          <w:spacing w:val="80"/>
          <w:w w:val="93"/>
          <w:kern w:val="0"/>
          <w:fitText w:val="1260" w:id="-1490366206"/>
        </w:rPr>
        <w:t>履行場</w:t>
      </w:r>
      <w:r w:rsidRPr="00BD58FA">
        <w:rPr>
          <w:rFonts w:asciiTheme="minorEastAsia" w:eastAsiaTheme="minorEastAsia" w:hAnsiTheme="minorEastAsia" w:hint="eastAsia"/>
          <w:w w:val="93"/>
          <w:kern w:val="0"/>
          <w:fitText w:val="1260" w:id="-1490366206"/>
        </w:rPr>
        <w:t>所</w:t>
      </w:r>
      <w:r w:rsidRPr="00BD58FA">
        <w:rPr>
          <w:rFonts w:asciiTheme="minorEastAsia" w:eastAsiaTheme="minorEastAsia" w:hAnsiTheme="minorEastAsia" w:hint="eastAsia"/>
          <w:kern w:val="0"/>
        </w:rPr>
        <w:t xml:space="preserve">　浜松</w:t>
      </w:r>
      <w:r w:rsidR="00561F5B" w:rsidRPr="00BD58FA">
        <w:rPr>
          <w:rFonts w:asciiTheme="minorEastAsia" w:eastAsiaTheme="minorEastAsia" w:hAnsiTheme="minorEastAsia" w:hint="eastAsia"/>
          <w:kern w:val="0"/>
        </w:rPr>
        <w:t>医療センター内</w:t>
      </w:r>
      <w:r w:rsidR="00FF39D7" w:rsidRPr="00BD58FA">
        <w:rPr>
          <w:rFonts w:asciiTheme="minorEastAsia" w:eastAsiaTheme="minorEastAsia" w:hAnsiTheme="minorEastAsia" w:hint="eastAsia"/>
          <w:kern w:val="0"/>
        </w:rPr>
        <w:t>、その他委託者から履行の許可を得た場所</w:t>
      </w:r>
    </w:p>
    <w:p w14:paraId="0DB0C109" w14:textId="2F341E65" w:rsidR="0089514F" w:rsidRPr="00BD58FA" w:rsidRDefault="0089514F" w:rsidP="0089514F">
      <w:pPr>
        <w:pStyle w:val="a3"/>
        <w:ind w:leftChars="-8" w:left="609" w:right="94" w:hangingChars="298" w:hanging="626"/>
        <w:rPr>
          <w:rFonts w:asciiTheme="minorEastAsia" w:eastAsiaTheme="minorEastAsia" w:hAnsiTheme="minorEastAsia"/>
        </w:rPr>
      </w:pPr>
      <w:r w:rsidRPr="00BD58FA">
        <w:rPr>
          <w:rFonts w:asciiTheme="minorEastAsia" w:eastAsiaTheme="minorEastAsia" w:hAnsiTheme="minorEastAsia" w:hint="eastAsia"/>
        </w:rPr>
        <w:t xml:space="preserve">　(4)</w:t>
      </w:r>
      <w:r w:rsidR="003F3CFB" w:rsidRPr="00BD58FA">
        <w:rPr>
          <w:rFonts w:asciiTheme="minorEastAsia" w:eastAsiaTheme="minorEastAsia" w:hAnsiTheme="minorEastAsia"/>
        </w:rPr>
        <w:t xml:space="preserve"> </w:t>
      </w:r>
      <w:r w:rsidRPr="00BD58FA">
        <w:rPr>
          <w:rFonts w:asciiTheme="minorEastAsia" w:eastAsiaTheme="minorEastAsia" w:hAnsiTheme="minorEastAsia" w:hint="eastAsia"/>
        </w:rPr>
        <w:t xml:space="preserve">契約上限金額　</w:t>
      </w:r>
      <w:r w:rsidR="00D92434" w:rsidRPr="00BD58FA">
        <w:rPr>
          <w:rFonts w:asciiTheme="minorEastAsia" w:eastAsiaTheme="minorEastAsia" w:hAnsiTheme="minorEastAsia" w:hint="eastAsia"/>
        </w:rPr>
        <w:t>5,000</w:t>
      </w:r>
      <w:r w:rsidRPr="00BD58FA">
        <w:rPr>
          <w:rFonts w:asciiTheme="minorEastAsia" w:eastAsiaTheme="minorEastAsia" w:hAnsiTheme="minorEastAsia" w:hint="eastAsia"/>
        </w:rPr>
        <w:t>千円（消費税及び地方消費税を含む。）</w:t>
      </w:r>
    </w:p>
    <w:p w14:paraId="50EA4039" w14:textId="77777777" w:rsidR="0089514F" w:rsidRPr="00BD58FA" w:rsidRDefault="0089514F" w:rsidP="0089514F">
      <w:pPr>
        <w:spacing w:line="360" w:lineRule="exact"/>
        <w:rPr>
          <w:rFonts w:asciiTheme="minorEastAsia" w:hAnsiTheme="minorEastAsia" w:cs="Times New Roman"/>
          <w:szCs w:val="20"/>
        </w:rPr>
      </w:pPr>
    </w:p>
    <w:p w14:paraId="5BFBAD8D" w14:textId="374792F1" w:rsidR="001227DB" w:rsidRPr="00BD58FA" w:rsidRDefault="0089514F" w:rsidP="0089514F">
      <w:pPr>
        <w:spacing w:line="360" w:lineRule="exact"/>
        <w:rPr>
          <w:rFonts w:asciiTheme="minorEastAsia" w:hAnsiTheme="minorEastAsia" w:cs="Times New Roman"/>
          <w:szCs w:val="20"/>
        </w:rPr>
      </w:pPr>
      <w:r w:rsidRPr="00BD58FA">
        <w:rPr>
          <w:rFonts w:asciiTheme="minorEastAsia" w:hAnsiTheme="minorEastAsia" w:cs="Times New Roman" w:hint="eastAsia"/>
          <w:szCs w:val="20"/>
        </w:rPr>
        <w:t>２　業務内容</w:t>
      </w:r>
    </w:p>
    <w:p w14:paraId="59866E09" w14:textId="77777777" w:rsidR="0089514F" w:rsidRPr="00BD58FA" w:rsidRDefault="0089514F" w:rsidP="0089514F">
      <w:pPr>
        <w:ind w:firstLineChars="100" w:firstLine="210"/>
        <w:rPr>
          <w:rFonts w:asciiTheme="minorEastAsia" w:hAnsiTheme="minorEastAsia" w:cs="Times New Roman"/>
          <w:szCs w:val="20"/>
        </w:rPr>
      </w:pPr>
      <w:r w:rsidRPr="00BD58FA">
        <w:rPr>
          <w:rFonts w:asciiTheme="minorEastAsia" w:hAnsiTheme="minorEastAsia" w:cs="Times New Roman" w:hint="eastAsia"/>
          <w:szCs w:val="20"/>
        </w:rPr>
        <w:t>(1) 業務目的</w:t>
      </w:r>
    </w:p>
    <w:p w14:paraId="750A6316" w14:textId="77777777" w:rsidR="001227DB" w:rsidRPr="001227DB" w:rsidRDefault="001227DB" w:rsidP="001227DB">
      <w:pPr>
        <w:ind w:leftChars="203" w:left="426" w:firstLineChars="100" w:firstLine="210"/>
        <w:rPr>
          <w:rFonts w:ascii="ＭＳ 明朝" w:eastAsia="ＭＳ 明朝" w:hAnsi="ＭＳ 明朝" w:cs="Times New Roman"/>
          <w:szCs w:val="21"/>
        </w:rPr>
      </w:pPr>
      <w:r w:rsidRPr="001227DB">
        <w:rPr>
          <w:rFonts w:ascii="ＭＳ 明朝" w:eastAsia="ＭＳ 明朝" w:hAnsi="ＭＳ 明朝" w:cs="Times New Roman"/>
          <w:szCs w:val="21"/>
        </w:rPr>
        <w:t>令和9年9月に予定される浜松医療センターにおける病院機能評価更新受審にあたり、課題抽出支援、課題改善活動支援、訪問審査対策支援を行い、病院機能評価３ｒｄＧ：Ｖｅｒ．3．0の「認定」を目的にコンサルタント業務を行なう。</w:t>
      </w:r>
    </w:p>
    <w:p w14:paraId="2A289F55" w14:textId="77777777" w:rsidR="0089514F" w:rsidRPr="001227DB" w:rsidRDefault="0089514F" w:rsidP="0089514F">
      <w:pPr>
        <w:ind w:firstLineChars="100" w:firstLine="210"/>
        <w:rPr>
          <w:rFonts w:asciiTheme="minorEastAsia" w:hAnsiTheme="minorEastAsia" w:cs="Times New Roman"/>
          <w:szCs w:val="20"/>
        </w:rPr>
      </w:pPr>
    </w:p>
    <w:p w14:paraId="737546C2" w14:textId="77777777" w:rsidR="0089514F" w:rsidRPr="00BD58FA" w:rsidRDefault="0089514F" w:rsidP="0089514F">
      <w:pPr>
        <w:tabs>
          <w:tab w:val="left" w:pos="284"/>
        </w:tabs>
        <w:ind w:firstLineChars="100" w:firstLine="210"/>
        <w:rPr>
          <w:rFonts w:asciiTheme="minorEastAsia" w:hAnsiTheme="minorEastAsia" w:cs="Times New Roman"/>
          <w:szCs w:val="20"/>
        </w:rPr>
      </w:pPr>
      <w:r w:rsidRPr="00BD58FA">
        <w:rPr>
          <w:rFonts w:asciiTheme="minorEastAsia" w:hAnsiTheme="minorEastAsia" w:cs="Times New Roman" w:hint="eastAsia"/>
          <w:szCs w:val="20"/>
        </w:rPr>
        <w:t>(2) 業務内容</w:t>
      </w:r>
    </w:p>
    <w:p w14:paraId="12D6BA1E" w14:textId="77777777" w:rsidR="001227DB" w:rsidRPr="001227DB" w:rsidRDefault="001227DB" w:rsidP="001227DB">
      <w:pPr>
        <w:ind w:left="426"/>
        <w:rPr>
          <w:rFonts w:ascii="ＭＳ 明朝" w:eastAsia="ＭＳ 明朝" w:hAnsi="ＭＳ 明朝" w:cs="Times New Roman"/>
          <w:szCs w:val="21"/>
        </w:rPr>
      </w:pPr>
      <w:r w:rsidRPr="001227DB">
        <w:rPr>
          <w:rFonts w:ascii="ＭＳ 明朝" w:eastAsia="ＭＳ 明朝" w:hAnsi="ＭＳ 明朝" w:cs="Times New Roman"/>
          <w:szCs w:val="21"/>
        </w:rPr>
        <w:t xml:space="preserve">　病院機能評価の受審に向けて、工程管理支援、自己評価及び改善課題の抽出支援、訪問審査対策支援を行なうこと。</w:t>
      </w:r>
    </w:p>
    <w:p w14:paraId="52AEDB27" w14:textId="77777777" w:rsidR="001227DB" w:rsidRPr="001227DB" w:rsidRDefault="001227DB" w:rsidP="001227DB">
      <w:pPr>
        <w:ind w:leftChars="100" w:left="210"/>
        <w:rPr>
          <w:rFonts w:ascii="ＭＳ 明朝" w:eastAsia="ＭＳ 明朝" w:hAnsi="ＭＳ 明朝" w:cs="Times New Roman"/>
          <w:szCs w:val="21"/>
        </w:rPr>
      </w:pPr>
      <w:r w:rsidRPr="001227DB">
        <w:rPr>
          <w:rFonts w:ascii="ＭＳ 明朝" w:eastAsia="ＭＳ 明朝" w:hAnsi="ＭＳ 明朝" w:cs="Times New Roman"/>
          <w:szCs w:val="21"/>
        </w:rPr>
        <w:t>（A）キックオフミーティング</w:t>
      </w:r>
    </w:p>
    <w:p w14:paraId="191A413C" w14:textId="77777777" w:rsidR="001227DB" w:rsidRPr="001227DB" w:rsidRDefault="001227DB" w:rsidP="001227DB">
      <w:pPr>
        <w:ind w:leftChars="400" w:left="840" w:firstLineChars="100" w:firstLine="210"/>
        <w:rPr>
          <w:rFonts w:ascii="ＭＳ 明朝" w:eastAsia="ＭＳ 明朝" w:hAnsi="ＭＳ 明朝" w:cs="Times New Roman"/>
          <w:szCs w:val="21"/>
        </w:rPr>
      </w:pPr>
      <w:r w:rsidRPr="001227DB">
        <w:rPr>
          <w:rFonts w:ascii="ＭＳ 明朝" w:eastAsia="ＭＳ 明朝" w:hAnsi="ＭＳ 明朝" w:cs="Times New Roman"/>
          <w:szCs w:val="21"/>
        </w:rPr>
        <w:t>本院職員に対して、病院機能評価の意義や目的などの概要説明、申請から認定までのスケジュール、前回審査との違い及び具体的な活動等についての研修会を実施し、全員参加の意識を醸成すること。</w:t>
      </w:r>
    </w:p>
    <w:p w14:paraId="1F455B03" w14:textId="77777777" w:rsidR="001227DB" w:rsidRPr="001227DB" w:rsidRDefault="001227DB" w:rsidP="001227DB">
      <w:pPr>
        <w:ind w:firstLineChars="100" w:firstLine="210"/>
        <w:rPr>
          <w:rFonts w:ascii="ＭＳ 明朝" w:eastAsia="ＭＳ 明朝" w:hAnsi="ＭＳ 明朝" w:cs="Times New Roman"/>
          <w:szCs w:val="21"/>
        </w:rPr>
      </w:pPr>
      <w:r w:rsidRPr="001227DB">
        <w:rPr>
          <w:rFonts w:ascii="ＭＳ 明朝" w:eastAsia="ＭＳ 明朝" w:hAnsi="ＭＳ 明朝" w:cs="Times New Roman"/>
          <w:szCs w:val="21"/>
        </w:rPr>
        <w:t>（B）課題抽出調査</w:t>
      </w:r>
    </w:p>
    <w:p w14:paraId="42C14F1E" w14:textId="77777777" w:rsidR="001227DB" w:rsidRPr="001227DB" w:rsidRDefault="001227DB" w:rsidP="001227DB">
      <w:pPr>
        <w:autoSpaceDE w:val="0"/>
        <w:autoSpaceDN w:val="0"/>
        <w:adjustRightInd w:val="0"/>
        <w:ind w:left="840" w:hangingChars="400" w:hanging="84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院内ラウンド及び評価項目に沿って担当の部署とヒアリングを行い、院内の現状を把握します。日本医療機能評価機構の評価項目における視点から『遂行できている部分』『できていない部分』を明確に分類する。『できていない部分』『今後構築すべき部分』をリスト化することにより次ステップのアクションプランのための情報とする。</w:t>
      </w:r>
    </w:p>
    <w:p w14:paraId="0D050140" w14:textId="77777777" w:rsidR="001227DB" w:rsidRPr="001227DB" w:rsidRDefault="001227DB" w:rsidP="001227DB">
      <w:pPr>
        <w:numPr>
          <w:ilvl w:val="0"/>
          <w:numId w:val="1"/>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外来・病棟、その他院内関連部署及び敷地内のラウンド調査</w:t>
      </w:r>
    </w:p>
    <w:p w14:paraId="140DB571" w14:textId="77777777" w:rsidR="001227DB" w:rsidRPr="001227DB" w:rsidRDefault="001227DB" w:rsidP="001227DB">
      <w:pPr>
        <w:numPr>
          <w:ilvl w:val="0"/>
          <w:numId w:val="1"/>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各担当部門・各担当者へのヒアリング調査</w:t>
      </w:r>
    </w:p>
    <w:p w14:paraId="6CF66493" w14:textId="77777777" w:rsidR="001227DB" w:rsidRPr="001227DB" w:rsidRDefault="001227DB" w:rsidP="001227DB">
      <w:pPr>
        <w:numPr>
          <w:ilvl w:val="0"/>
          <w:numId w:val="1"/>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評価項目に対する未対応部分のリスト化</w:t>
      </w:r>
    </w:p>
    <w:p w14:paraId="437D41E8" w14:textId="77777777" w:rsidR="001227DB" w:rsidRPr="001227DB" w:rsidRDefault="001227DB" w:rsidP="001227DB">
      <w:pPr>
        <w:autoSpaceDE w:val="0"/>
        <w:autoSpaceDN w:val="0"/>
        <w:adjustRightInd w:val="0"/>
        <w:ind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（C）書類点検</w:t>
      </w:r>
    </w:p>
    <w:p w14:paraId="37562757" w14:textId="77777777" w:rsidR="001227DB" w:rsidRPr="001227DB" w:rsidRDefault="001227DB" w:rsidP="001227DB">
      <w:pPr>
        <w:autoSpaceDE w:val="0"/>
        <w:autoSpaceDN w:val="0"/>
        <w:adjustRightInd w:val="0"/>
        <w:ind w:leftChars="400" w:left="840"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本審査で必要となる書類の整備状況について、確認作業を行なうこと。書類は委員会の規程や議事録、説明と同意に関する資料、診療業務や診療記録に関するマニュアル、人事労務関係、経営管理、危機管理等と多岐にわたるため、日本医療機能</w:t>
      </w:r>
      <w:r w:rsidRPr="001227DB">
        <w:rPr>
          <w:rFonts w:ascii="ＭＳ 明朝" w:eastAsia="ＭＳ 明朝" w:hAnsi="ＭＳ 明朝" w:cs="ＭＳ 明朝"/>
          <w:kern w:val="0"/>
          <w:szCs w:val="21"/>
        </w:rPr>
        <w:lastRenderedPageBreak/>
        <w:t>評価機構が求める「訪問審査でご準備いただきたい書類一覧」を中心に確認作業を行なうこと。該当資料を日本医療機能評価機構が求める視点と比較して不備がないか確認すること。</w:t>
      </w:r>
    </w:p>
    <w:p w14:paraId="7F300812" w14:textId="77777777" w:rsidR="001227DB" w:rsidRPr="001227DB" w:rsidRDefault="001227DB" w:rsidP="001227DB">
      <w:pPr>
        <w:ind w:firstLineChars="100" w:firstLine="210"/>
        <w:rPr>
          <w:rFonts w:ascii="ＭＳ 明朝" w:eastAsia="ＭＳ 明朝" w:hAnsi="ＭＳ 明朝" w:cs="Times New Roman"/>
          <w:szCs w:val="21"/>
        </w:rPr>
      </w:pPr>
      <w:r w:rsidRPr="001227DB">
        <w:rPr>
          <w:rFonts w:ascii="ＭＳ 明朝" w:eastAsia="ＭＳ 明朝" w:hAnsi="ＭＳ 明朝" w:cs="Times New Roman"/>
          <w:szCs w:val="21"/>
        </w:rPr>
        <w:t>（D）課題抽出調査等結果報告</w:t>
      </w:r>
    </w:p>
    <w:p w14:paraId="70B2A813" w14:textId="77777777" w:rsidR="001227DB" w:rsidRPr="001227DB" w:rsidRDefault="001227DB" w:rsidP="001227DB">
      <w:pPr>
        <w:autoSpaceDE w:val="0"/>
        <w:autoSpaceDN w:val="0"/>
        <w:adjustRightInd w:val="0"/>
        <w:ind w:left="840" w:hangingChars="400" w:hanging="84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「B.</w:t>
      </w:r>
      <w:r w:rsidRPr="001227DB">
        <w:rPr>
          <w:rFonts w:ascii="ＭＳ 明朝" w:eastAsia="ＭＳ 明朝" w:hAnsi="Century" w:cs="ＭＳ 明朝"/>
          <w:kern w:val="0"/>
          <w:sz w:val="24"/>
          <w:szCs w:val="24"/>
        </w:rPr>
        <w:t xml:space="preserve"> </w:t>
      </w:r>
      <w:r w:rsidRPr="001227DB">
        <w:rPr>
          <w:rFonts w:ascii="ＭＳ 明朝" w:eastAsia="ＭＳ 明朝" w:hAnsi="ＭＳ 明朝" w:cs="ＭＳ 明朝"/>
          <w:kern w:val="0"/>
          <w:szCs w:val="21"/>
        </w:rPr>
        <w:t>課題抽出調査」「C.書類点検」について、各評価項目や各部署別に現状、課題点、改善すべき点等を院内点検報告書にまとめ、委託者へ報告すること。また、病院組織として部署横断的に取り組むべき内容も多く含まれているため、院内点検報告書を活用した報告会を開催し、円滑に改善活動に移行することを支援すること。</w:t>
      </w:r>
    </w:p>
    <w:p w14:paraId="10E6E5C1" w14:textId="77777777" w:rsidR="001227DB" w:rsidRPr="001227DB" w:rsidRDefault="001227DB" w:rsidP="001227DB">
      <w:pPr>
        <w:rPr>
          <w:rFonts w:ascii="ＭＳ 明朝" w:eastAsia="ＭＳ 明朝" w:hAnsi="ＭＳ 明朝" w:cs="Times New Roman"/>
          <w:szCs w:val="21"/>
        </w:rPr>
      </w:pPr>
      <w:r w:rsidRPr="001227DB">
        <w:rPr>
          <w:rFonts w:ascii="ＭＳ 明朝" w:eastAsia="ＭＳ 明朝" w:hAnsi="ＭＳ 明朝" w:cs="Times New Roman"/>
          <w:szCs w:val="21"/>
        </w:rPr>
        <w:t xml:space="preserve">　（E）課題点の改善活動案の策定および担当役割分担</w:t>
      </w:r>
    </w:p>
    <w:p w14:paraId="0508D28B" w14:textId="77777777" w:rsidR="001227DB" w:rsidRPr="001227DB" w:rsidRDefault="001227DB" w:rsidP="001227DB">
      <w:pPr>
        <w:autoSpaceDE w:val="0"/>
        <w:autoSpaceDN w:val="0"/>
        <w:adjustRightInd w:val="0"/>
        <w:ind w:left="1050" w:hangingChars="500" w:hanging="105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「D.</w:t>
      </w:r>
      <w:r w:rsidRPr="001227DB">
        <w:rPr>
          <w:rFonts w:ascii="ＭＳ 明朝" w:eastAsia="ＭＳ 明朝" w:hAnsi="Century" w:cs="ＭＳ 明朝"/>
          <w:color w:val="000000"/>
          <w:kern w:val="0"/>
          <w:sz w:val="24"/>
          <w:szCs w:val="24"/>
        </w:rPr>
        <w:t xml:space="preserve"> </w:t>
      </w:r>
      <w:r w:rsidRPr="001227DB">
        <w:rPr>
          <w:rFonts w:ascii="ＭＳ 明朝" w:eastAsia="ＭＳ 明朝" w:hAnsi="ＭＳ 明朝" w:cs="ＭＳ 明朝"/>
          <w:kern w:val="0"/>
          <w:szCs w:val="21"/>
        </w:rPr>
        <w:t>課題抽出調査等結果報告」とともに病院における最善と思われる改善提案も行なう</w:t>
      </w:r>
    </w:p>
    <w:p w14:paraId="3E81BF2A" w14:textId="77777777" w:rsidR="001227DB" w:rsidRPr="001227DB" w:rsidRDefault="001227DB" w:rsidP="001227DB">
      <w:pPr>
        <w:autoSpaceDE w:val="0"/>
        <w:autoSpaceDN w:val="0"/>
        <w:adjustRightInd w:val="0"/>
        <w:ind w:leftChars="400" w:left="840"/>
        <w:rPr>
          <w:rFonts w:ascii="ＭＳ 明朝" w:eastAsia="ＭＳ 明朝" w:hAnsi="ＭＳ 明朝" w:cs="ＭＳ 明朝"/>
          <w:kern w:val="0"/>
          <w:szCs w:val="21"/>
        </w:rPr>
      </w:pPr>
      <w:r w:rsidRPr="001227DB">
        <w:rPr>
          <w:rFonts w:ascii="ＭＳ 明朝" w:eastAsia="ＭＳ 明朝" w:hAnsi="ＭＳ 明朝" w:cs="ＭＳ 明朝"/>
          <w:kern w:val="0"/>
          <w:szCs w:val="21"/>
        </w:rPr>
        <w:t>こと。病院は改善提案毎に各担当者を設定し、今後の改善支援にて改善進捗確認を行なう。</w:t>
      </w:r>
    </w:p>
    <w:p w14:paraId="128F8F98" w14:textId="77777777" w:rsidR="001227DB" w:rsidRPr="001227DB" w:rsidRDefault="001227DB" w:rsidP="001227DB">
      <w:pPr>
        <w:ind w:firstLineChars="100" w:firstLine="210"/>
        <w:rPr>
          <w:rFonts w:ascii="ＭＳ 明朝" w:eastAsia="ＭＳ 明朝" w:hAnsi="ＭＳ 明朝" w:cs="Times New Roman"/>
          <w:szCs w:val="21"/>
        </w:rPr>
      </w:pPr>
      <w:r w:rsidRPr="001227DB">
        <w:rPr>
          <w:rFonts w:ascii="ＭＳ 明朝" w:eastAsia="ＭＳ 明朝" w:hAnsi="ＭＳ 明朝" w:cs="Times New Roman"/>
          <w:szCs w:val="21"/>
        </w:rPr>
        <w:t>（F）会議等支援</w:t>
      </w:r>
    </w:p>
    <w:p w14:paraId="28846BD3" w14:textId="77777777" w:rsidR="001227DB" w:rsidRPr="001227DB" w:rsidRDefault="001227DB" w:rsidP="001227DB">
      <w:pPr>
        <w:autoSpaceDE w:val="0"/>
        <w:autoSpaceDN w:val="0"/>
        <w:adjustRightInd w:val="0"/>
        <w:ind w:leftChars="400" w:left="840" w:firstLineChars="100" w:firstLine="210"/>
        <w:rPr>
          <w:rFonts w:ascii="ＭＳ 明朝" w:eastAsia="ＭＳ 明朝" w:hAnsi="ＭＳ 明朝" w:cs="ＭＳ 明朝"/>
          <w:dstrike/>
          <w:kern w:val="0"/>
          <w:szCs w:val="21"/>
        </w:rPr>
      </w:pPr>
      <w:r w:rsidRPr="001227DB">
        <w:rPr>
          <w:rFonts w:ascii="ＭＳ 明朝" w:eastAsia="ＭＳ 明朝" w:hAnsi="ＭＳ 明朝" w:cs="ＭＳ 明朝"/>
          <w:kern w:val="0"/>
          <w:szCs w:val="21"/>
        </w:rPr>
        <w:t>毎月定期的な病院機能評価に関わる委員会やワーキンググループについて、必要に応じて参加を行い改善進捗報告に対するアドバイスを行なうこと。（Ｗｅｂ会議も可）</w:t>
      </w:r>
    </w:p>
    <w:p w14:paraId="7B293A91" w14:textId="77777777" w:rsidR="001227DB" w:rsidRPr="001227DB" w:rsidRDefault="001227DB" w:rsidP="001227DB">
      <w:pPr>
        <w:autoSpaceDE w:val="0"/>
        <w:autoSpaceDN w:val="0"/>
        <w:adjustRightInd w:val="0"/>
        <w:ind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（G）受審指導（課題点の改善支援）</w:t>
      </w:r>
    </w:p>
    <w:p w14:paraId="77B8C05D" w14:textId="77777777" w:rsidR="001227DB" w:rsidRPr="001227DB" w:rsidRDefault="001227DB" w:rsidP="001227DB">
      <w:pPr>
        <w:autoSpaceDE w:val="0"/>
        <w:autoSpaceDN w:val="0"/>
        <w:adjustRightInd w:val="0"/>
        <w:ind w:left="851"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日本医療機能評価機構の求める評価基準に達していない部分、つまり『できていない部分』『今後構築すべき部分』を中心に改善支援を行うこと。</w:t>
      </w:r>
    </w:p>
    <w:p w14:paraId="05B89B03" w14:textId="77777777" w:rsidR="001227DB" w:rsidRPr="001227DB" w:rsidRDefault="001227DB" w:rsidP="001227DB">
      <w:pPr>
        <w:autoSpaceDE w:val="0"/>
        <w:autoSpaceDN w:val="0"/>
        <w:adjustRightInd w:val="0"/>
        <w:ind w:leftChars="399" w:left="838"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ケアプロセス調査は全病棟を行ない、どの病棟が選出されても良いように準備する。　</w:t>
      </w:r>
    </w:p>
    <w:p w14:paraId="161F72DF" w14:textId="77777777" w:rsidR="001227DB" w:rsidRPr="001227DB" w:rsidRDefault="001227DB" w:rsidP="001227DB">
      <w:pPr>
        <w:autoSpaceDE w:val="0"/>
        <w:autoSpaceDN w:val="0"/>
        <w:adjustRightInd w:val="0"/>
        <w:ind w:leftChars="399" w:left="838"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時期的には課題抽出調査を行った後、模擬審査までに毎月複数病棟のケアプロセス予行練習を行い指導していく。</w:t>
      </w:r>
    </w:p>
    <w:p w14:paraId="4F869201" w14:textId="77777777" w:rsidR="001227DB" w:rsidRPr="001227DB" w:rsidRDefault="001227DB" w:rsidP="001227DB">
      <w:pPr>
        <w:numPr>
          <w:ilvl w:val="0"/>
          <w:numId w:val="2"/>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Wingdings"/>
          <w:kern w:val="0"/>
          <w:szCs w:val="21"/>
        </w:rPr>
        <w:t xml:space="preserve"> </w:t>
      </w:r>
      <w:r w:rsidRPr="001227DB">
        <w:rPr>
          <w:rFonts w:ascii="ＭＳ 明朝" w:eastAsia="ＭＳ 明朝" w:hAnsi="ＭＳ 明朝" w:cs="ＭＳ 明朝"/>
          <w:kern w:val="0"/>
          <w:szCs w:val="21"/>
        </w:rPr>
        <w:t>課題点の改善に対する適宜アドバイス</w:t>
      </w:r>
    </w:p>
    <w:p w14:paraId="789C04A8" w14:textId="77777777" w:rsidR="001227DB" w:rsidRPr="001227DB" w:rsidRDefault="001227DB" w:rsidP="001227DB">
      <w:pPr>
        <w:numPr>
          <w:ilvl w:val="0"/>
          <w:numId w:val="2"/>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Wingdings"/>
          <w:kern w:val="0"/>
          <w:szCs w:val="21"/>
        </w:rPr>
        <w:t xml:space="preserve"> </w:t>
      </w:r>
      <w:r w:rsidRPr="001227DB">
        <w:rPr>
          <w:rFonts w:ascii="ＭＳ 明朝" w:eastAsia="ＭＳ 明朝" w:hAnsi="ＭＳ 明朝" w:cs="ＭＳ 明朝"/>
          <w:kern w:val="0"/>
          <w:szCs w:val="21"/>
        </w:rPr>
        <w:t>ケアプロセス予行練習の実施</w:t>
      </w:r>
    </w:p>
    <w:p w14:paraId="146B8823" w14:textId="77777777" w:rsidR="001227DB" w:rsidRPr="001227DB" w:rsidRDefault="001227DB" w:rsidP="001227DB">
      <w:pPr>
        <w:numPr>
          <w:ilvl w:val="0"/>
          <w:numId w:val="2"/>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カルテレビュー予行習会の実施</w:t>
      </w:r>
    </w:p>
    <w:p w14:paraId="7C5257CA" w14:textId="77777777" w:rsidR="001227DB" w:rsidRPr="001227DB" w:rsidRDefault="001227DB" w:rsidP="001227DB">
      <w:pPr>
        <w:numPr>
          <w:ilvl w:val="0"/>
          <w:numId w:val="2"/>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ＭＳ 明朝"/>
          <w:kern w:val="0"/>
          <w:szCs w:val="21"/>
        </w:rPr>
        <w:t xml:space="preserve"> テーマ別面接調査対策の実施</w:t>
      </w:r>
    </w:p>
    <w:p w14:paraId="7DFEDF9C" w14:textId="77777777" w:rsidR="001227DB" w:rsidRPr="001227DB" w:rsidRDefault="001227DB" w:rsidP="001227DB">
      <w:pPr>
        <w:numPr>
          <w:ilvl w:val="0"/>
          <w:numId w:val="2"/>
        </w:numPr>
        <w:autoSpaceDE w:val="0"/>
        <w:autoSpaceDN w:val="0"/>
        <w:adjustRightInd w:val="0"/>
        <w:rPr>
          <w:rFonts w:ascii="ＭＳ 明朝" w:eastAsia="ＭＳ 明朝" w:hAnsi="ＭＳ 明朝" w:cs="ＭＳ 明朝"/>
          <w:kern w:val="0"/>
          <w:szCs w:val="21"/>
        </w:rPr>
      </w:pPr>
      <w:r w:rsidRPr="001227DB">
        <w:rPr>
          <w:rFonts w:ascii="ＭＳ 明朝" w:eastAsia="ＭＳ 明朝" w:hAnsi="ＭＳ 明朝" w:cs="Wingdings"/>
          <w:kern w:val="0"/>
          <w:szCs w:val="21"/>
        </w:rPr>
        <w:t xml:space="preserve"> </w:t>
      </w:r>
      <w:r w:rsidRPr="001227DB">
        <w:rPr>
          <w:rFonts w:ascii="ＭＳ 明朝" w:eastAsia="ＭＳ 明朝" w:hAnsi="ＭＳ 明朝" w:cs="ＭＳ 明朝"/>
          <w:kern w:val="0"/>
          <w:szCs w:val="21"/>
        </w:rPr>
        <w:t>各種手順書、記録様式の作成・修正等に関するアドバイス</w:t>
      </w:r>
    </w:p>
    <w:p w14:paraId="35D54DFF" w14:textId="77777777" w:rsidR="001227DB" w:rsidRPr="001227DB" w:rsidRDefault="001227DB" w:rsidP="001227DB">
      <w:pPr>
        <w:autoSpaceDE w:val="0"/>
        <w:autoSpaceDN w:val="0"/>
        <w:adjustRightInd w:val="0"/>
        <w:ind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（H）提出書類作成の支援</w:t>
      </w:r>
    </w:p>
    <w:p w14:paraId="531DFFE2" w14:textId="77777777" w:rsidR="001227DB" w:rsidRPr="001227DB" w:rsidRDefault="001227DB" w:rsidP="001227DB">
      <w:pPr>
        <w:ind w:left="840" w:firstLineChars="100" w:firstLine="210"/>
        <w:rPr>
          <w:rFonts w:ascii="ＭＳ 明朝" w:eastAsia="ＭＳ 明朝" w:hAnsi="ＭＳ 明朝" w:cs="Times New Roman"/>
          <w:szCs w:val="21"/>
        </w:rPr>
      </w:pPr>
      <w:r w:rsidRPr="001227DB">
        <w:rPr>
          <w:rFonts w:ascii="ＭＳ 明朝" w:eastAsia="ＭＳ 明朝" w:hAnsi="Century" w:cs="ＭＳ 明朝"/>
          <w:kern w:val="0"/>
          <w:szCs w:val="21"/>
        </w:rPr>
        <w:t>日本医療機能評価機構へ事前に提出する『現況調査票』及び『自己評価調査票』においても内容の確認を行うこと。『自己評価調査票』は全評価項目に対して、読み合わせを行い記載内容も適時指導すること。</w:t>
      </w:r>
    </w:p>
    <w:p w14:paraId="40EE6F8C" w14:textId="77777777" w:rsidR="001227DB" w:rsidRPr="001227DB" w:rsidRDefault="001227DB" w:rsidP="001227DB">
      <w:pPr>
        <w:autoSpaceDE w:val="0"/>
        <w:autoSpaceDN w:val="0"/>
        <w:adjustRightInd w:val="0"/>
        <w:ind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（I）模擬審査</w:t>
      </w:r>
    </w:p>
    <w:p w14:paraId="163A1DA9" w14:textId="77777777" w:rsidR="001227DB" w:rsidRPr="001227DB" w:rsidRDefault="001227DB" w:rsidP="001227DB">
      <w:pPr>
        <w:autoSpaceDE w:val="0"/>
        <w:autoSpaceDN w:val="0"/>
        <w:adjustRightInd w:val="0"/>
        <w:ind w:leftChars="400" w:left="840" w:firstLineChars="100" w:firstLine="210"/>
        <w:rPr>
          <w:rFonts w:ascii="ＭＳ 明朝" w:eastAsia="ＭＳ 明朝" w:hAnsi="Century" w:cs="ＭＳ 明朝"/>
          <w:kern w:val="0"/>
          <w:szCs w:val="21"/>
        </w:rPr>
      </w:pPr>
      <w:r w:rsidRPr="001227DB">
        <w:rPr>
          <w:rFonts w:ascii="ＭＳ 明朝" w:eastAsia="ＭＳ 明朝" w:hAnsi="Century" w:cs="ＭＳ 明朝"/>
          <w:kern w:val="0"/>
          <w:szCs w:val="21"/>
        </w:rPr>
        <w:t>本審査スケジュールに沿って模擬審査を実施すること。審査の視点から想定される質問事項を中心に本審査での対応担当者へ質問すること。また、限られた時間</w:t>
      </w:r>
      <w:r w:rsidRPr="001227DB">
        <w:rPr>
          <w:rFonts w:ascii="ＭＳ 明朝" w:eastAsia="ＭＳ 明朝" w:hAnsi="Century" w:cs="ＭＳ 明朝"/>
          <w:kern w:val="0"/>
          <w:szCs w:val="21"/>
        </w:rPr>
        <w:lastRenderedPageBreak/>
        <w:t>内での審査になることから院内ラウンドへのアテンドや順路なども事前確認し、アドバイスを行うこと。模擬審査後は総評を行い、C評価となり得る内容を再抽出し、担当部署は本審査までに改善するよう取り組んでいく。</w:t>
      </w:r>
    </w:p>
    <w:p w14:paraId="4E90A107" w14:textId="77777777" w:rsidR="001227DB" w:rsidRPr="001227DB" w:rsidRDefault="001227DB" w:rsidP="001227DB">
      <w:pPr>
        <w:autoSpaceDE w:val="0"/>
        <w:autoSpaceDN w:val="0"/>
        <w:adjustRightInd w:val="0"/>
        <w:ind w:left="840" w:firstLineChars="100" w:firstLine="210"/>
        <w:rPr>
          <w:rFonts w:ascii="ＭＳ 明朝" w:eastAsia="ＭＳ 明朝" w:hAnsi="Century" w:cs="ＭＳ 明朝"/>
          <w:kern w:val="0"/>
          <w:szCs w:val="21"/>
        </w:rPr>
      </w:pPr>
      <w:r w:rsidRPr="001227DB">
        <w:rPr>
          <w:rFonts w:ascii="ＭＳ 明朝" w:eastAsia="ＭＳ 明朝" w:hAnsi="Century" w:cs="ＭＳ 明朝"/>
          <w:kern w:val="0"/>
          <w:szCs w:val="21"/>
        </w:rPr>
        <w:t>また、必要に応じて模擬審査を再度行うこと。委託者の都合に併せ、ケアプロセス調査のみを実施するなど柔軟に対応すること。</w:t>
      </w:r>
    </w:p>
    <w:p w14:paraId="1D7E7212" w14:textId="77777777" w:rsidR="001227DB" w:rsidRPr="001227DB" w:rsidRDefault="001227DB" w:rsidP="001227DB">
      <w:pPr>
        <w:numPr>
          <w:ilvl w:val="0"/>
          <w:numId w:val="3"/>
        </w:numPr>
        <w:autoSpaceDE w:val="0"/>
        <w:autoSpaceDN w:val="0"/>
        <w:adjustRightInd w:val="0"/>
        <w:rPr>
          <w:rFonts w:ascii="ＭＳ 明朝" w:eastAsia="ＭＳ 明朝" w:hAnsi="Wingdings" w:cs="ＭＳ 明朝" w:hint="eastAsia"/>
          <w:kern w:val="0"/>
          <w:szCs w:val="21"/>
        </w:rPr>
      </w:pPr>
      <w:r w:rsidRPr="001227DB">
        <w:rPr>
          <w:rFonts w:ascii="ＭＳ 明朝" w:eastAsia="ＭＳ 明朝" w:hAnsi="Wingdings" w:cs="ＭＳ 明朝"/>
          <w:kern w:val="0"/>
          <w:szCs w:val="21"/>
        </w:rPr>
        <w:t>本審査スケジュールに沿った模擬審査の実施</w:t>
      </w:r>
    </w:p>
    <w:p w14:paraId="16EADEEE" w14:textId="77777777" w:rsidR="001227DB" w:rsidRPr="001227DB" w:rsidRDefault="001227DB" w:rsidP="001227DB">
      <w:pPr>
        <w:numPr>
          <w:ilvl w:val="0"/>
          <w:numId w:val="3"/>
        </w:numPr>
        <w:autoSpaceDE w:val="0"/>
        <w:autoSpaceDN w:val="0"/>
        <w:adjustRightInd w:val="0"/>
        <w:rPr>
          <w:rFonts w:ascii="ＭＳ 明朝" w:eastAsia="ＭＳ 明朝" w:hAnsi="Wingdings" w:cs="ＭＳ 明朝" w:hint="eastAsia"/>
          <w:kern w:val="0"/>
          <w:szCs w:val="21"/>
        </w:rPr>
      </w:pPr>
      <w:r w:rsidRPr="001227DB">
        <w:rPr>
          <w:rFonts w:ascii="ＭＳ 明朝" w:eastAsia="ＭＳ 明朝" w:hAnsi="Wingdings" w:cs="ＭＳ 明朝"/>
          <w:kern w:val="0"/>
          <w:szCs w:val="21"/>
        </w:rPr>
        <w:t>C評価となりうる内容の明確化及び対応</w:t>
      </w:r>
    </w:p>
    <w:p w14:paraId="4B770164" w14:textId="77777777" w:rsidR="001227DB" w:rsidRPr="001227DB" w:rsidRDefault="001227DB" w:rsidP="001227DB">
      <w:pPr>
        <w:numPr>
          <w:ilvl w:val="0"/>
          <w:numId w:val="3"/>
        </w:numPr>
        <w:autoSpaceDE w:val="0"/>
        <w:autoSpaceDN w:val="0"/>
        <w:adjustRightInd w:val="0"/>
        <w:rPr>
          <w:rFonts w:ascii="ＭＳ 明朝" w:eastAsia="ＭＳ 明朝" w:hAnsi="Wingdings" w:cs="ＭＳ 明朝" w:hint="eastAsia"/>
          <w:kern w:val="0"/>
          <w:szCs w:val="21"/>
        </w:rPr>
      </w:pPr>
      <w:r w:rsidRPr="001227DB">
        <w:rPr>
          <w:rFonts w:ascii="ＭＳ 明朝" w:eastAsia="ＭＳ 明朝" w:hAnsi="Wingdings" w:cs="ＭＳ 明朝"/>
          <w:kern w:val="0"/>
          <w:szCs w:val="21"/>
        </w:rPr>
        <w:t>（必要に応じて）模擬審査の再実施</w:t>
      </w:r>
    </w:p>
    <w:p w14:paraId="2F7D2442" w14:textId="77777777" w:rsidR="001227DB" w:rsidRPr="001227DB" w:rsidRDefault="001227DB" w:rsidP="001227DB">
      <w:pPr>
        <w:numPr>
          <w:ilvl w:val="1"/>
          <w:numId w:val="3"/>
        </w:numPr>
        <w:autoSpaceDE w:val="0"/>
        <w:autoSpaceDN w:val="0"/>
        <w:adjustRightInd w:val="0"/>
        <w:rPr>
          <w:rFonts w:ascii="ＭＳ 明朝" w:eastAsia="ＭＳ 明朝" w:hAnsi="Wingdings" w:cs="ＭＳ 明朝" w:hint="eastAsia"/>
          <w:kern w:val="0"/>
          <w:szCs w:val="21"/>
        </w:rPr>
      </w:pPr>
      <w:r w:rsidRPr="001227DB">
        <w:rPr>
          <w:rFonts w:ascii="ＭＳ 明朝" w:eastAsia="ＭＳ 明朝" w:hAnsi="Wingdings" w:cs="ＭＳ 明朝"/>
          <w:kern w:val="0"/>
          <w:szCs w:val="21"/>
        </w:rPr>
        <w:t>模擬審査を必要に応じて再実施する。訪問審査同様の時間が割けない場合は、例えばケアプロセス調査や面接調査に絞るなど部分的に実施するよう柔軟に対応すること。</w:t>
      </w:r>
    </w:p>
    <w:p w14:paraId="6EE4C407" w14:textId="77777777" w:rsidR="001227DB" w:rsidRPr="001227DB" w:rsidRDefault="001227DB" w:rsidP="001227DB">
      <w:pPr>
        <w:autoSpaceDE w:val="0"/>
        <w:autoSpaceDN w:val="0"/>
        <w:adjustRightInd w:val="0"/>
        <w:ind w:firstLineChars="100" w:firstLine="210"/>
        <w:rPr>
          <w:rFonts w:ascii="ＭＳ 明朝" w:eastAsia="ＭＳ 明朝" w:hAnsi="ＭＳ 明朝" w:cs="ＭＳ 明朝"/>
          <w:kern w:val="0"/>
          <w:szCs w:val="21"/>
        </w:rPr>
      </w:pPr>
      <w:r w:rsidRPr="001227DB">
        <w:rPr>
          <w:rFonts w:ascii="ＭＳ 明朝" w:eastAsia="ＭＳ 明朝" w:hAnsi="ＭＳ 明朝" w:cs="ＭＳ 明朝"/>
          <w:kern w:val="0"/>
          <w:szCs w:val="21"/>
        </w:rPr>
        <w:t>（J）その他</w:t>
      </w:r>
    </w:p>
    <w:p w14:paraId="59412864" w14:textId="77777777" w:rsidR="001227DB" w:rsidRPr="001227DB" w:rsidRDefault="001227DB" w:rsidP="001227DB">
      <w:pPr>
        <w:numPr>
          <w:ilvl w:val="0"/>
          <w:numId w:val="4"/>
        </w:numPr>
        <w:autoSpaceDE w:val="0"/>
        <w:autoSpaceDN w:val="0"/>
        <w:adjustRightInd w:val="0"/>
        <w:rPr>
          <w:rFonts w:ascii="ＭＳ 明朝" w:eastAsia="ＭＳ 明朝" w:hAnsi="Wingdings" w:cs="ＭＳ 明朝" w:hint="eastAsia"/>
          <w:kern w:val="0"/>
          <w:szCs w:val="21"/>
        </w:rPr>
      </w:pPr>
      <w:r w:rsidRPr="001227DB">
        <w:rPr>
          <w:rFonts w:ascii="Wingdings" w:eastAsia="ＭＳ 明朝" w:hAnsi="Wingdings" w:cs="Wingdings"/>
          <w:kern w:val="0"/>
          <w:szCs w:val="21"/>
        </w:rPr>
        <w:t>直前支援</w:t>
      </w:r>
    </w:p>
    <w:p w14:paraId="33B77B3E" w14:textId="77777777" w:rsidR="001227DB" w:rsidRPr="001227DB" w:rsidRDefault="001227DB" w:rsidP="001227DB">
      <w:pPr>
        <w:autoSpaceDE w:val="0"/>
        <w:autoSpaceDN w:val="0"/>
        <w:adjustRightInd w:val="0"/>
        <w:ind w:left="1280" w:firstLineChars="100" w:firstLine="210"/>
        <w:rPr>
          <w:rFonts w:ascii="ＭＳ 明朝" w:eastAsia="ＭＳ 明朝" w:hAnsi="Century" w:cs="ＭＳ 明朝"/>
          <w:kern w:val="0"/>
          <w:szCs w:val="21"/>
        </w:rPr>
      </w:pPr>
      <w:r w:rsidRPr="001227DB">
        <w:rPr>
          <w:rFonts w:ascii="ＭＳ 明朝" w:eastAsia="ＭＳ 明朝" w:hAnsi="Century" w:cs="ＭＳ 明朝"/>
          <w:kern w:val="0"/>
          <w:szCs w:val="21"/>
        </w:rPr>
        <w:t>模擬審査にて再抽出した未達成・未実施項目の改善進捗状況を確認しアドバイスを行うこと。</w:t>
      </w:r>
    </w:p>
    <w:p w14:paraId="0D20B937" w14:textId="77777777" w:rsidR="001227DB" w:rsidRDefault="001227DB" w:rsidP="001227DB">
      <w:pPr>
        <w:autoSpaceDE w:val="0"/>
        <w:autoSpaceDN w:val="0"/>
        <w:adjustRightInd w:val="0"/>
        <w:ind w:left="1280" w:firstLineChars="100" w:firstLine="210"/>
        <w:rPr>
          <w:rFonts w:ascii="ＭＳ 明朝" w:eastAsia="ＭＳ 明朝" w:hAnsi="Century" w:cs="ＭＳ 明朝"/>
          <w:kern w:val="0"/>
          <w:szCs w:val="21"/>
        </w:rPr>
      </w:pPr>
      <w:r w:rsidRPr="001227DB">
        <w:rPr>
          <w:rFonts w:ascii="ＭＳ 明朝" w:eastAsia="ＭＳ 明朝" w:hAnsi="Century" w:cs="ＭＳ 明朝"/>
          <w:kern w:val="0"/>
          <w:szCs w:val="21"/>
        </w:rPr>
        <w:t>本審査直前において事前説明会を行なうこと。事前説明会を通じて本審査前に再確認すること、心構えなどを病院職員と共有すること。</w:t>
      </w:r>
    </w:p>
    <w:p w14:paraId="1913F5A8" w14:textId="77777777" w:rsidR="009270A6" w:rsidRPr="0023221D" w:rsidRDefault="009270A6" w:rsidP="009270A6">
      <w:pPr>
        <w:numPr>
          <w:ilvl w:val="0"/>
          <w:numId w:val="8"/>
        </w:numPr>
        <w:autoSpaceDE w:val="0"/>
        <w:autoSpaceDN w:val="0"/>
        <w:adjustRightInd w:val="0"/>
        <w:rPr>
          <w:rFonts w:ascii="ＭＳ 明朝" w:hAnsi="Wingdings" w:cs="ＭＳ 明朝" w:hint="eastAsia"/>
          <w:kern w:val="0"/>
          <w:szCs w:val="21"/>
        </w:rPr>
      </w:pPr>
      <w:r w:rsidRPr="0023221D">
        <w:rPr>
          <w:rFonts w:ascii="ＭＳ 明朝" w:hAnsi="Wingdings" w:cs="ＭＳ 明朝" w:hint="eastAsia"/>
          <w:kern w:val="0"/>
          <w:szCs w:val="21"/>
        </w:rPr>
        <w:t>模擬審査時にて挙がった課題点の改善支援</w:t>
      </w:r>
    </w:p>
    <w:p w14:paraId="0B06A5D1" w14:textId="6D1916F1" w:rsidR="009270A6" w:rsidRPr="009270A6" w:rsidRDefault="009270A6" w:rsidP="009270A6">
      <w:pPr>
        <w:numPr>
          <w:ilvl w:val="0"/>
          <w:numId w:val="8"/>
        </w:numPr>
        <w:autoSpaceDE w:val="0"/>
        <w:autoSpaceDN w:val="0"/>
        <w:adjustRightInd w:val="0"/>
        <w:rPr>
          <w:rFonts w:ascii="ＭＳ 明朝" w:hAnsi="Wingdings" w:cs="ＭＳ 明朝" w:hint="eastAsia"/>
          <w:kern w:val="0"/>
          <w:szCs w:val="21"/>
        </w:rPr>
      </w:pPr>
      <w:r w:rsidRPr="0023221D">
        <w:rPr>
          <w:rFonts w:ascii="ＭＳ 明朝" w:hAnsi="Wingdings" w:cs="ＭＳ 明朝" w:hint="eastAsia"/>
          <w:kern w:val="0"/>
          <w:szCs w:val="21"/>
        </w:rPr>
        <w:t xml:space="preserve"> 『想定質問集』</w:t>
      </w:r>
      <w:r>
        <w:rPr>
          <w:rFonts w:ascii="ＭＳ 明朝" w:hAnsi="Wingdings" w:cs="ＭＳ 明朝" w:hint="eastAsia"/>
          <w:kern w:val="0"/>
          <w:szCs w:val="21"/>
        </w:rPr>
        <w:t>の配布若しくは同等のフォローアップ</w:t>
      </w:r>
    </w:p>
    <w:p w14:paraId="0E7D1E84" w14:textId="6BBFF0CE" w:rsidR="001227DB" w:rsidRPr="001227DB" w:rsidRDefault="001227DB" w:rsidP="001227DB">
      <w:pPr>
        <w:autoSpaceDE w:val="0"/>
        <w:autoSpaceDN w:val="0"/>
        <w:adjustRightInd w:val="0"/>
        <w:rPr>
          <w:rFonts w:ascii="ＭＳ 明朝" w:eastAsia="ＭＳ 明朝" w:hAnsi="Wingdings" w:cs="ＭＳ 明朝" w:hint="eastAsia"/>
          <w:kern w:val="0"/>
          <w:szCs w:val="21"/>
        </w:rPr>
      </w:pPr>
      <w:r w:rsidRPr="001227DB">
        <w:rPr>
          <w:rFonts w:ascii="ＭＳ 明朝" w:eastAsia="ＭＳ 明朝" w:hAnsi="Wingdings" w:cs="ＭＳ 明朝"/>
          <w:kern w:val="0"/>
          <w:szCs w:val="21"/>
        </w:rPr>
        <w:t xml:space="preserve">　　　　</w:t>
      </w:r>
      <w:r>
        <w:rPr>
          <w:rFonts w:ascii="ＭＳ 明朝" w:eastAsia="ＭＳ 明朝" w:hAnsi="Wingdings" w:cs="ＭＳ 明朝" w:hint="eastAsia"/>
          <w:kern w:val="0"/>
          <w:szCs w:val="21"/>
        </w:rPr>
        <w:t>②</w:t>
      </w:r>
      <w:r w:rsidRPr="001227DB">
        <w:rPr>
          <w:rFonts w:ascii="ＭＳ 明朝" w:eastAsia="ＭＳ 明朝" w:hAnsi="Wingdings" w:cs="ＭＳ 明朝"/>
          <w:kern w:val="0"/>
          <w:szCs w:val="21"/>
        </w:rPr>
        <w:t xml:space="preserve">　本審査後フォローアップ</w:t>
      </w:r>
    </w:p>
    <w:p w14:paraId="7108665F" w14:textId="77777777" w:rsidR="001227DB" w:rsidRPr="001227DB" w:rsidRDefault="001227DB" w:rsidP="001227DB">
      <w:pPr>
        <w:autoSpaceDE w:val="0"/>
        <w:autoSpaceDN w:val="0"/>
        <w:adjustRightInd w:val="0"/>
        <w:ind w:leftChars="600" w:left="1260" w:firstLineChars="100" w:firstLine="210"/>
        <w:rPr>
          <w:rFonts w:ascii="ＭＳ 明朝" w:eastAsia="ＭＳ 明朝" w:hAnsi="Wingdings" w:cs="ＭＳ 明朝" w:hint="eastAsia"/>
          <w:kern w:val="0"/>
          <w:szCs w:val="21"/>
        </w:rPr>
      </w:pPr>
      <w:r w:rsidRPr="001227DB">
        <w:rPr>
          <w:rFonts w:ascii="ＭＳ 明朝" w:eastAsia="ＭＳ 明朝" w:hAnsi="Wingdings" w:cs="ＭＳ 明朝"/>
          <w:kern w:val="0"/>
          <w:szCs w:val="21"/>
        </w:rPr>
        <w:t>本審査の講評に基づき、指摘事項や課題となった項目を整理した上で、さらなる改善に向けた活動を支援すること。</w:t>
      </w:r>
    </w:p>
    <w:p w14:paraId="6A4C4218" w14:textId="77777777" w:rsidR="001227DB" w:rsidRPr="001227DB" w:rsidRDefault="001227DB" w:rsidP="001227DB">
      <w:pPr>
        <w:autoSpaceDE w:val="0"/>
        <w:autoSpaceDN w:val="0"/>
        <w:adjustRightInd w:val="0"/>
        <w:rPr>
          <w:rFonts w:ascii="ＭＳ 明朝" w:eastAsia="ＭＳ 明朝" w:hAnsi="Wingdings" w:cs="ＭＳ 明朝" w:hint="eastAsia"/>
          <w:kern w:val="0"/>
          <w:szCs w:val="21"/>
        </w:rPr>
      </w:pPr>
    </w:p>
    <w:p w14:paraId="0A908F07" w14:textId="0A677CA4" w:rsidR="001227DB" w:rsidRPr="001227DB" w:rsidRDefault="001227DB" w:rsidP="001227DB">
      <w:pPr>
        <w:autoSpaceDE w:val="0"/>
        <w:autoSpaceDN w:val="0"/>
        <w:adjustRightInd w:val="0"/>
        <w:ind w:firstLineChars="400" w:firstLine="840"/>
        <w:rPr>
          <w:rFonts w:ascii="Wingdings" w:eastAsia="ＭＳ 明朝" w:hAnsi="Wingdings" w:cs="Wingdings" w:hint="eastAsia"/>
          <w:kern w:val="0"/>
          <w:szCs w:val="21"/>
        </w:rPr>
      </w:pPr>
      <w:r>
        <w:rPr>
          <w:rFonts w:ascii="Wingdings" w:eastAsia="ＭＳ 明朝" w:hAnsi="Wingdings" w:cs="Wingdings" w:hint="eastAsia"/>
          <w:kern w:val="0"/>
          <w:szCs w:val="21"/>
        </w:rPr>
        <w:t>③</w:t>
      </w:r>
      <w:r w:rsidRPr="001227DB">
        <w:rPr>
          <w:rFonts w:ascii="Wingdings" w:eastAsia="ＭＳ 明朝" w:hAnsi="Wingdings" w:cs="Wingdings"/>
          <w:kern w:val="0"/>
          <w:szCs w:val="21"/>
        </w:rPr>
        <w:t xml:space="preserve">　その他業務</w:t>
      </w:r>
    </w:p>
    <w:p w14:paraId="66CBC021" w14:textId="77777777" w:rsidR="001227DB" w:rsidRPr="001227DB" w:rsidRDefault="001227DB" w:rsidP="001227DB">
      <w:pPr>
        <w:autoSpaceDE w:val="0"/>
        <w:autoSpaceDN w:val="0"/>
        <w:adjustRightInd w:val="0"/>
        <w:ind w:left="1280" w:firstLineChars="100" w:firstLine="210"/>
        <w:rPr>
          <w:rFonts w:ascii="Wingdings" w:eastAsia="ＭＳ 明朝" w:hAnsi="Wingdings" w:cs="Wingdings" w:hint="eastAsia"/>
          <w:kern w:val="0"/>
          <w:szCs w:val="21"/>
        </w:rPr>
      </w:pPr>
      <w:r w:rsidRPr="001227DB">
        <w:rPr>
          <w:rFonts w:ascii="Century" w:eastAsia="ＭＳ 明朝" w:hAnsi="Century" w:cs="Times New Roman"/>
          <w:szCs w:val="21"/>
        </w:rPr>
        <w:t>改めて作成が必要な書類などに関して、必要に応じてフォーマットのサンプルを提示すること。</w:t>
      </w:r>
    </w:p>
    <w:p w14:paraId="3196A1DC" w14:textId="77777777" w:rsidR="001227DB" w:rsidRPr="001227DB" w:rsidRDefault="001227DB" w:rsidP="001227DB">
      <w:pPr>
        <w:autoSpaceDE w:val="0"/>
        <w:autoSpaceDN w:val="0"/>
        <w:adjustRightInd w:val="0"/>
        <w:ind w:left="1280" w:firstLineChars="100" w:firstLine="210"/>
        <w:rPr>
          <w:rFonts w:ascii="Wingdings" w:eastAsia="ＭＳ 明朝" w:hAnsi="Wingdings" w:cs="Wingdings" w:hint="eastAsia"/>
          <w:kern w:val="0"/>
          <w:szCs w:val="21"/>
        </w:rPr>
      </w:pPr>
      <w:r w:rsidRPr="001227DB">
        <w:rPr>
          <w:rFonts w:ascii="ＭＳ 明朝" w:eastAsia="ＭＳ 明朝" w:hAnsi="Century" w:cs="ＭＳ 明朝"/>
          <w:kern w:val="0"/>
          <w:szCs w:val="21"/>
        </w:rPr>
        <w:t>また業務支援を行うにあたり様々な質問が発生した場合、病院担当者と質疑応答を行えるようにすること。</w:t>
      </w:r>
    </w:p>
    <w:p w14:paraId="2840C20B" w14:textId="4FDCF361" w:rsidR="0089514F" w:rsidRDefault="001227DB" w:rsidP="001227DB">
      <w:pPr>
        <w:autoSpaceDE w:val="0"/>
        <w:autoSpaceDN w:val="0"/>
        <w:adjustRightInd w:val="0"/>
        <w:ind w:left="1280" w:firstLineChars="100" w:firstLine="210"/>
        <w:rPr>
          <w:rFonts w:ascii="ＭＳ 明朝" w:eastAsia="ＭＳ 明朝" w:hAnsi="Century" w:cs="ＭＳ 明朝"/>
          <w:kern w:val="0"/>
          <w:szCs w:val="21"/>
        </w:rPr>
      </w:pPr>
      <w:r w:rsidRPr="001227DB">
        <w:rPr>
          <w:rFonts w:ascii="ＭＳ 明朝" w:eastAsia="ＭＳ 明朝" w:hAnsi="Century" w:cs="ＭＳ 明朝"/>
          <w:kern w:val="0"/>
          <w:szCs w:val="21"/>
        </w:rPr>
        <w:t>訪問時以外の情報交換として電話、メール、オンライン会議にて対応すること。</w:t>
      </w:r>
    </w:p>
    <w:p w14:paraId="03915334" w14:textId="77777777" w:rsidR="009270A6" w:rsidRPr="0023221D" w:rsidRDefault="009270A6" w:rsidP="009270A6">
      <w:pPr>
        <w:numPr>
          <w:ilvl w:val="0"/>
          <w:numId w:val="7"/>
        </w:numPr>
        <w:autoSpaceDE w:val="0"/>
        <w:autoSpaceDN w:val="0"/>
        <w:adjustRightInd w:val="0"/>
        <w:rPr>
          <w:rFonts w:ascii="ＭＳ 明朝" w:hAnsi="Wingdings" w:cs="ＭＳ 明朝" w:hint="eastAsia"/>
          <w:kern w:val="0"/>
          <w:szCs w:val="21"/>
        </w:rPr>
      </w:pPr>
      <w:r w:rsidRPr="0023221D">
        <w:rPr>
          <w:rFonts w:ascii="ＭＳ 明朝" w:hAnsi="Wingdings" w:cs="ＭＳ 明朝" w:hint="eastAsia"/>
          <w:kern w:val="0"/>
          <w:szCs w:val="21"/>
        </w:rPr>
        <w:t>必要に応じてサンプル等の提示</w:t>
      </w:r>
    </w:p>
    <w:p w14:paraId="3C9D8F5A" w14:textId="77777777" w:rsidR="009270A6" w:rsidRPr="009270A6" w:rsidRDefault="009270A6" w:rsidP="001227DB">
      <w:pPr>
        <w:autoSpaceDE w:val="0"/>
        <w:autoSpaceDN w:val="0"/>
        <w:adjustRightInd w:val="0"/>
        <w:ind w:left="1280" w:firstLineChars="100" w:firstLine="210"/>
        <w:rPr>
          <w:rFonts w:ascii="ＭＳ 明朝" w:eastAsia="ＭＳ 明朝" w:hAnsi="Century" w:cs="ＭＳ 明朝"/>
          <w:kern w:val="0"/>
          <w:szCs w:val="21"/>
        </w:rPr>
      </w:pPr>
    </w:p>
    <w:p w14:paraId="72C34D93" w14:textId="753E224C" w:rsidR="0089514F" w:rsidRPr="0089514F" w:rsidRDefault="0089514F" w:rsidP="00B87AED">
      <w:pPr>
        <w:ind w:firstLineChars="200" w:firstLine="420"/>
        <w:rPr>
          <w:rFonts w:ascii="ＭＳ 明朝" w:eastAsia="ＭＳ 明朝" w:hAnsi="Century" w:cs="Times New Roman"/>
          <w:szCs w:val="20"/>
        </w:rPr>
      </w:pPr>
    </w:p>
    <w:sectPr w:rsidR="0089514F" w:rsidRPr="0089514F" w:rsidSect="00046AFB">
      <w:footerReference w:type="default" r:id="rId7"/>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95F7" w14:textId="77777777" w:rsidR="00713E13" w:rsidRDefault="00713E13" w:rsidP="000C4429">
      <w:r>
        <w:separator/>
      </w:r>
    </w:p>
  </w:endnote>
  <w:endnote w:type="continuationSeparator" w:id="0">
    <w:p w14:paraId="39F6BDA0" w14:textId="77777777" w:rsidR="00713E13" w:rsidRDefault="00713E13" w:rsidP="000C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186427"/>
      <w:docPartObj>
        <w:docPartGallery w:val="Page Numbers (Bottom of Page)"/>
        <w:docPartUnique/>
      </w:docPartObj>
    </w:sdtPr>
    <w:sdtContent>
      <w:p w14:paraId="4748CC46" w14:textId="57865EAC" w:rsidR="00046AFB" w:rsidRDefault="00046AFB">
        <w:pPr>
          <w:pStyle w:val="a8"/>
          <w:jc w:val="center"/>
        </w:pPr>
        <w:r>
          <w:fldChar w:fldCharType="begin"/>
        </w:r>
        <w:r>
          <w:instrText>PAGE   \* MERGEFORMAT</w:instrText>
        </w:r>
        <w:r>
          <w:fldChar w:fldCharType="separate"/>
        </w:r>
        <w:r>
          <w:rPr>
            <w:lang w:val="ja-JP"/>
          </w:rPr>
          <w:t>2</w:t>
        </w:r>
        <w:r>
          <w:fldChar w:fldCharType="end"/>
        </w:r>
      </w:p>
    </w:sdtContent>
  </w:sdt>
  <w:p w14:paraId="1349F570" w14:textId="77777777" w:rsidR="00BD58FA" w:rsidRDefault="00BD58F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9BD4" w14:textId="77777777" w:rsidR="00713E13" w:rsidRDefault="00713E13" w:rsidP="000C4429">
      <w:r>
        <w:separator/>
      </w:r>
    </w:p>
  </w:footnote>
  <w:footnote w:type="continuationSeparator" w:id="0">
    <w:p w14:paraId="31E726E9" w14:textId="77777777" w:rsidR="00713E13" w:rsidRDefault="00713E13" w:rsidP="000C4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51EC"/>
    <w:multiLevelType w:val="hybridMultilevel"/>
    <w:tmpl w:val="47B20DAA"/>
    <w:lvl w:ilvl="0" w:tplc="0409000B">
      <w:start w:val="1"/>
      <w:numFmt w:val="bullet"/>
      <w:lvlText w:val=""/>
      <w:lvlJc w:val="left"/>
      <w:pPr>
        <w:ind w:left="1910" w:hanging="440"/>
      </w:pPr>
      <w:rPr>
        <w:rFonts w:ascii="Wingdings" w:hAnsi="Wingdings" w:hint="default"/>
      </w:rPr>
    </w:lvl>
    <w:lvl w:ilvl="1" w:tplc="0409000B">
      <w:start w:val="1"/>
      <w:numFmt w:val="bullet"/>
      <w:lvlText w:val=""/>
      <w:lvlJc w:val="left"/>
      <w:pPr>
        <w:ind w:left="2350" w:hanging="440"/>
      </w:pPr>
      <w:rPr>
        <w:rFonts w:ascii="Wingdings" w:hAnsi="Wingdings" w:hint="default"/>
      </w:rPr>
    </w:lvl>
    <w:lvl w:ilvl="2" w:tplc="0409000D">
      <w:start w:val="1"/>
      <w:numFmt w:val="bullet"/>
      <w:lvlText w:val=""/>
      <w:lvlJc w:val="left"/>
      <w:pPr>
        <w:ind w:left="2790" w:hanging="440"/>
      </w:pPr>
      <w:rPr>
        <w:rFonts w:ascii="Wingdings" w:hAnsi="Wingdings" w:hint="default"/>
      </w:rPr>
    </w:lvl>
    <w:lvl w:ilvl="3" w:tplc="04090001">
      <w:start w:val="1"/>
      <w:numFmt w:val="bullet"/>
      <w:lvlText w:val=""/>
      <w:lvlJc w:val="left"/>
      <w:pPr>
        <w:ind w:left="3230" w:hanging="440"/>
      </w:pPr>
      <w:rPr>
        <w:rFonts w:ascii="Wingdings" w:hAnsi="Wingdings" w:hint="default"/>
      </w:rPr>
    </w:lvl>
    <w:lvl w:ilvl="4" w:tplc="0409000B">
      <w:start w:val="1"/>
      <w:numFmt w:val="bullet"/>
      <w:lvlText w:val=""/>
      <w:lvlJc w:val="left"/>
      <w:pPr>
        <w:ind w:left="3670" w:hanging="440"/>
      </w:pPr>
      <w:rPr>
        <w:rFonts w:ascii="Wingdings" w:hAnsi="Wingdings" w:hint="default"/>
      </w:rPr>
    </w:lvl>
    <w:lvl w:ilvl="5" w:tplc="0409000D">
      <w:start w:val="1"/>
      <w:numFmt w:val="bullet"/>
      <w:lvlText w:val=""/>
      <w:lvlJc w:val="left"/>
      <w:pPr>
        <w:ind w:left="4110" w:hanging="440"/>
      </w:pPr>
      <w:rPr>
        <w:rFonts w:ascii="Wingdings" w:hAnsi="Wingdings" w:hint="default"/>
      </w:rPr>
    </w:lvl>
    <w:lvl w:ilvl="6" w:tplc="04090001">
      <w:start w:val="1"/>
      <w:numFmt w:val="bullet"/>
      <w:lvlText w:val=""/>
      <w:lvlJc w:val="left"/>
      <w:pPr>
        <w:ind w:left="4550" w:hanging="440"/>
      </w:pPr>
      <w:rPr>
        <w:rFonts w:ascii="Wingdings" w:hAnsi="Wingdings" w:hint="default"/>
      </w:rPr>
    </w:lvl>
    <w:lvl w:ilvl="7" w:tplc="0409000B">
      <w:start w:val="1"/>
      <w:numFmt w:val="bullet"/>
      <w:lvlText w:val=""/>
      <w:lvlJc w:val="left"/>
      <w:pPr>
        <w:ind w:left="4990" w:hanging="440"/>
      </w:pPr>
      <w:rPr>
        <w:rFonts w:ascii="Wingdings" w:hAnsi="Wingdings" w:hint="default"/>
      </w:rPr>
    </w:lvl>
    <w:lvl w:ilvl="8" w:tplc="0409000D">
      <w:start w:val="1"/>
      <w:numFmt w:val="bullet"/>
      <w:lvlText w:val=""/>
      <w:lvlJc w:val="left"/>
      <w:pPr>
        <w:ind w:left="5430" w:hanging="440"/>
      </w:pPr>
      <w:rPr>
        <w:rFonts w:ascii="Wingdings" w:hAnsi="Wingdings" w:hint="default"/>
      </w:rPr>
    </w:lvl>
  </w:abstractNum>
  <w:abstractNum w:abstractNumId="1" w15:restartNumberingAfterBreak="0">
    <w:nsid w:val="1AF855B5"/>
    <w:multiLevelType w:val="hybridMultilevel"/>
    <w:tmpl w:val="025A77D8"/>
    <w:lvl w:ilvl="0" w:tplc="0409000B">
      <w:start w:val="1"/>
      <w:numFmt w:val="bullet"/>
      <w:lvlText w:val=""/>
      <w:lvlJc w:val="left"/>
      <w:pPr>
        <w:ind w:left="1910" w:hanging="440"/>
      </w:pPr>
      <w:rPr>
        <w:rFonts w:ascii="Wingdings" w:hAnsi="Wingdings" w:hint="default"/>
      </w:rPr>
    </w:lvl>
    <w:lvl w:ilvl="1" w:tplc="0409000D">
      <w:start w:val="1"/>
      <w:numFmt w:val="bullet"/>
      <w:lvlText w:val=""/>
      <w:lvlJc w:val="left"/>
      <w:pPr>
        <w:ind w:left="2350" w:hanging="440"/>
      </w:pPr>
      <w:rPr>
        <w:rFonts w:ascii="Wingdings" w:hAnsi="Wingdings" w:hint="default"/>
      </w:rPr>
    </w:lvl>
    <w:lvl w:ilvl="2" w:tplc="0409000D">
      <w:start w:val="1"/>
      <w:numFmt w:val="bullet"/>
      <w:lvlText w:val=""/>
      <w:lvlJc w:val="left"/>
      <w:pPr>
        <w:ind w:left="2790" w:hanging="440"/>
      </w:pPr>
      <w:rPr>
        <w:rFonts w:ascii="Wingdings" w:hAnsi="Wingdings" w:hint="default"/>
      </w:rPr>
    </w:lvl>
    <w:lvl w:ilvl="3" w:tplc="04090001">
      <w:start w:val="1"/>
      <w:numFmt w:val="bullet"/>
      <w:lvlText w:val=""/>
      <w:lvlJc w:val="left"/>
      <w:pPr>
        <w:ind w:left="3230" w:hanging="440"/>
      </w:pPr>
      <w:rPr>
        <w:rFonts w:ascii="Wingdings" w:hAnsi="Wingdings" w:hint="default"/>
      </w:rPr>
    </w:lvl>
    <w:lvl w:ilvl="4" w:tplc="0409000B">
      <w:start w:val="1"/>
      <w:numFmt w:val="bullet"/>
      <w:lvlText w:val=""/>
      <w:lvlJc w:val="left"/>
      <w:pPr>
        <w:ind w:left="3670" w:hanging="440"/>
      </w:pPr>
      <w:rPr>
        <w:rFonts w:ascii="Wingdings" w:hAnsi="Wingdings" w:hint="default"/>
      </w:rPr>
    </w:lvl>
    <w:lvl w:ilvl="5" w:tplc="0409000D">
      <w:start w:val="1"/>
      <w:numFmt w:val="bullet"/>
      <w:lvlText w:val=""/>
      <w:lvlJc w:val="left"/>
      <w:pPr>
        <w:ind w:left="4110" w:hanging="440"/>
      </w:pPr>
      <w:rPr>
        <w:rFonts w:ascii="Wingdings" w:hAnsi="Wingdings" w:hint="default"/>
      </w:rPr>
    </w:lvl>
    <w:lvl w:ilvl="6" w:tplc="04090001">
      <w:start w:val="1"/>
      <w:numFmt w:val="bullet"/>
      <w:lvlText w:val=""/>
      <w:lvlJc w:val="left"/>
      <w:pPr>
        <w:ind w:left="4550" w:hanging="440"/>
      </w:pPr>
      <w:rPr>
        <w:rFonts w:ascii="Wingdings" w:hAnsi="Wingdings" w:hint="default"/>
      </w:rPr>
    </w:lvl>
    <w:lvl w:ilvl="7" w:tplc="0409000B">
      <w:start w:val="1"/>
      <w:numFmt w:val="bullet"/>
      <w:lvlText w:val=""/>
      <w:lvlJc w:val="left"/>
      <w:pPr>
        <w:ind w:left="4990" w:hanging="440"/>
      </w:pPr>
      <w:rPr>
        <w:rFonts w:ascii="Wingdings" w:hAnsi="Wingdings" w:hint="default"/>
      </w:rPr>
    </w:lvl>
    <w:lvl w:ilvl="8" w:tplc="0409000D">
      <w:start w:val="1"/>
      <w:numFmt w:val="bullet"/>
      <w:lvlText w:val=""/>
      <w:lvlJc w:val="left"/>
      <w:pPr>
        <w:ind w:left="5430" w:hanging="440"/>
      </w:pPr>
      <w:rPr>
        <w:rFonts w:ascii="Wingdings" w:hAnsi="Wingdings" w:hint="default"/>
      </w:rPr>
    </w:lvl>
  </w:abstractNum>
  <w:abstractNum w:abstractNumId="2" w15:restartNumberingAfterBreak="0">
    <w:nsid w:val="2FB32E22"/>
    <w:multiLevelType w:val="hybridMultilevel"/>
    <w:tmpl w:val="2556B0CC"/>
    <w:lvl w:ilvl="0" w:tplc="0409000B">
      <w:start w:val="1"/>
      <w:numFmt w:val="bullet"/>
      <w:lvlText w:val=""/>
      <w:lvlJc w:val="left"/>
      <w:pPr>
        <w:ind w:left="1931" w:hanging="440"/>
      </w:pPr>
      <w:rPr>
        <w:rFonts w:ascii="Wingdings" w:hAnsi="Wingdings" w:hint="default"/>
      </w:rPr>
    </w:lvl>
    <w:lvl w:ilvl="1" w:tplc="0409000B">
      <w:start w:val="1"/>
      <w:numFmt w:val="bullet"/>
      <w:lvlText w:val=""/>
      <w:lvlJc w:val="left"/>
      <w:pPr>
        <w:ind w:left="2371" w:hanging="440"/>
      </w:pPr>
      <w:rPr>
        <w:rFonts w:ascii="Wingdings" w:hAnsi="Wingdings" w:hint="default"/>
      </w:rPr>
    </w:lvl>
    <w:lvl w:ilvl="2" w:tplc="0409000D">
      <w:start w:val="1"/>
      <w:numFmt w:val="bullet"/>
      <w:lvlText w:val=""/>
      <w:lvlJc w:val="left"/>
      <w:pPr>
        <w:ind w:left="2811" w:hanging="440"/>
      </w:pPr>
      <w:rPr>
        <w:rFonts w:ascii="Wingdings" w:hAnsi="Wingdings" w:hint="default"/>
      </w:rPr>
    </w:lvl>
    <w:lvl w:ilvl="3" w:tplc="04090001">
      <w:start w:val="1"/>
      <w:numFmt w:val="bullet"/>
      <w:lvlText w:val=""/>
      <w:lvlJc w:val="left"/>
      <w:pPr>
        <w:ind w:left="3251" w:hanging="440"/>
      </w:pPr>
      <w:rPr>
        <w:rFonts w:ascii="Wingdings" w:hAnsi="Wingdings" w:hint="default"/>
      </w:rPr>
    </w:lvl>
    <w:lvl w:ilvl="4" w:tplc="0409000B">
      <w:start w:val="1"/>
      <w:numFmt w:val="bullet"/>
      <w:lvlText w:val=""/>
      <w:lvlJc w:val="left"/>
      <w:pPr>
        <w:ind w:left="3691" w:hanging="440"/>
      </w:pPr>
      <w:rPr>
        <w:rFonts w:ascii="Wingdings" w:hAnsi="Wingdings" w:hint="default"/>
      </w:rPr>
    </w:lvl>
    <w:lvl w:ilvl="5" w:tplc="0409000D">
      <w:start w:val="1"/>
      <w:numFmt w:val="bullet"/>
      <w:lvlText w:val=""/>
      <w:lvlJc w:val="left"/>
      <w:pPr>
        <w:ind w:left="4131" w:hanging="440"/>
      </w:pPr>
      <w:rPr>
        <w:rFonts w:ascii="Wingdings" w:hAnsi="Wingdings" w:hint="default"/>
      </w:rPr>
    </w:lvl>
    <w:lvl w:ilvl="6" w:tplc="04090001">
      <w:start w:val="1"/>
      <w:numFmt w:val="bullet"/>
      <w:lvlText w:val=""/>
      <w:lvlJc w:val="left"/>
      <w:pPr>
        <w:ind w:left="4571" w:hanging="440"/>
      </w:pPr>
      <w:rPr>
        <w:rFonts w:ascii="Wingdings" w:hAnsi="Wingdings" w:hint="default"/>
      </w:rPr>
    </w:lvl>
    <w:lvl w:ilvl="7" w:tplc="0409000B">
      <w:start w:val="1"/>
      <w:numFmt w:val="bullet"/>
      <w:lvlText w:val=""/>
      <w:lvlJc w:val="left"/>
      <w:pPr>
        <w:ind w:left="5011" w:hanging="440"/>
      </w:pPr>
      <w:rPr>
        <w:rFonts w:ascii="Wingdings" w:hAnsi="Wingdings" w:hint="default"/>
      </w:rPr>
    </w:lvl>
    <w:lvl w:ilvl="8" w:tplc="0409000D">
      <w:start w:val="1"/>
      <w:numFmt w:val="bullet"/>
      <w:lvlText w:val=""/>
      <w:lvlJc w:val="left"/>
      <w:pPr>
        <w:ind w:left="5451" w:hanging="440"/>
      </w:pPr>
      <w:rPr>
        <w:rFonts w:ascii="Wingdings" w:hAnsi="Wingdings" w:hint="default"/>
      </w:rPr>
    </w:lvl>
  </w:abstractNum>
  <w:abstractNum w:abstractNumId="3" w15:restartNumberingAfterBreak="0">
    <w:nsid w:val="65E67B62"/>
    <w:multiLevelType w:val="hybridMultilevel"/>
    <w:tmpl w:val="D42C53FE"/>
    <w:lvl w:ilvl="0" w:tplc="04090011">
      <w:start w:val="1"/>
      <w:numFmt w:val="decimalEnclosedCircle"/>
      <w:lvlText w:val="%1"/>
      <w:lvlJc w:val="left"/>
      <w:pPr>
        <w:ind w:left="1280" w:hanging="440"/>
      </w:p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start w:val="1"/>
      <w:numFmt w:val="aiueoFullWidth"/>
      <w:lvlText w:val="(%8)"/>
      <w:lvlJc w:val="left"/>
      <w:pPr>
        <w:ind w:left="4360" w:hanging="440"/>
      </w:pPr>
    </w:lvl>
    <w:lvl w:ilvl="8" w:tplc="04090011">
      <w:start w:val="1"/>
      <w:numFmt w:val="decimalEnclosedCircle"/>
      <w:lvlText w:val="%9"/>
      <w:lvlJc w:val="left"/>
      <w:pPr>
        <w:ind w:left="4800" w:hanging="440"/>
      </w:pPr>
    </w:lvl>
  </w:abstractNum>
  <w:abstractNum w:abstractNumId="4" w15:restartNumberingAfterBreak="0">
    <w:nsid w:val="70181606"/>
    <w:multiLevelType w:val="hybridMultilevel"/>
    <w:tmpl w:val="16A63244"/>
    <w:lvl w:ilvl="0" w:tplc="0409000B">
      <w:start w:val="1"/>
      <w:numFmt w:val="bullet"/>
      <w:lvlText w:val=""/>
      <w:lvlJc w:val="left"/>
      <w:pPr>
        <w:ind w:left="1910" w:hanging="440"/>
      </w:pPr>
      <w:rPr>
        <w:rFonts w:ascii="Wingdings" w:hAnsi="Wingdings" w:hint="default"/>
      </w:rPr>
    </w:lvl>
    <w:lvl w:ilvl="1" w:tplc="0409000B">
      <w:start w:val="1"/>
      <w:numFmt w:val="bullet"/>
      <w:lvlText w:val=""/>
      <w:lvlJc w:val="left"/>
      <w:pPr>
        <w:ind w:left="2350" w:hanging="440"/>
      </w:pPr>
      <w:rPr>
        <w:rFonts w:ascii="Wingdings" w:hAnsi="Wingdings" w:hint="default"/>
      </w:rPr>
    </w:lvl>
    <w:lvl w:ilvl="2" w:tplc="0409000D">
      <w:start w:val="1"/>
      <w:numFmt w:val="bullet"/>
      <w:lvlText w:val=""/>
      <w:lvlJc w:val="left"/>
      <w:pPr>
        <w:ind w:left="2790" w:hanging="440"/>
      </w:pPr>
      <w:rPr>
        <w:rFonts w:ascii="Wingdings" w:hAnsi="Wingdings" w:hint="default"/>
      </w:rPr>
    </w:lvl>
    <w:lvl w:ilvl="3" w:tplc="04090001">
      <w:start w:val="1"/>
      <w:numFmt w:val="bullet"/>
      <w:lvlText w:val=""/>
      <w:lvlJc w:val="left"/>
      <w:pPr>
        <w:ind w:left="3230" w:hanging="440"/>
      </w:pPr>
      <w:rPr>
        <w:rFonts w:ascii="Wingdings" w:hAnsi="Wingdings" w:hint="default"/>
      </w:rPr>
    </w:lvl>
    <w:lvl w:ilvl="4" w:tplc="0409000B">
      <w:start w:val="1"/>
      <w:numFmt w:val="bullet"/>
      <w:lvlText w:val=""/>
      <w:lvlJc w:val="left"/>
      <w:pPr>
        <w:ind w:left="3670" w:hanging="440"/>
      </w:pPr>
      <w:rPr>
        <w:rFonts w:ascii="Wingdings" w:hAnsi="Wingdings" w:hint="default"/>
      </w:rPr>
    </w:lvl>
    <w:lvl w:ilvl="5" w:tplc="0409000D">
      <w:start w:val="1"/>
      <w:numFmt w:val="bullet"/>
      <w:lvlText w:val=""/>
      <w:lvlJc w:val="left"/>
      <w:pPr>
        <w:ind w:left="4110" w:hanging="440"/>
      </w:pPr>
      <w:rPr>
        <w:rFonts w:ascii="Wingdings" w:hAnsi="Wingdings" w:hint="default"/>
      </w:rPr>
    </w:lvl>
    <w:lvl w:ilvl="6" w:tplc="04090001">
      <w:start w:val="1"/>
      <w:numFmt w:val="bullet"/>
      <w:lvlText w:val=""/>
      <w:lvlJc w:val="left"/>
      <w:pPr>
        <w:ind w:left="4550" w:hanging="440"/>
      </w:pPr>
      <w:rPr>
        <w:rFonts w:ascii="Wingdings" w:hAnsi="Wingdings" w:hint="default"/>
      </w:rPr>
    </w:lvl>
    <w:lvl w:ilvl="7" w:tplc="0409000B">
      <w:start w:val="1"/>
      <w:numFmt w:val="bullet"/>
      <w:lvlText w:val=""/>
      <w:lvlJc w:val="left"/>
      <w:pPr>
        <w:ind w:left="4990" w:hanging="440"/>
      </w:pPr>
      <w:rPr>
        <w:rFonts w:ascii="Wingdings" w:hAnsi="Wingdings" w:hint="default"/>
      </w:rPr>
    </w:lvl>
    <w:lvl w:ilvl="8" w:tplc="0409000D">
      <w:start w:val="1"/>
      <w:numFmt w:val="bullet"/>
      <w:lvlText w:val=""/>
      <w:lvlJc w:val="left"/>
      <w:pPr>
        <w:ind w:left="5430" w:hanging="440"/>
      </w:pPr>
      <w:rPr>
        <w:rFonts w:ascii="Wingdings" w:hAnsi="Wingdings" w:hint="default"/>
      </w:rPr>
    </w:lvl>
  </w:abstractNum>
  <w:abstractNum w:abstractNumId="5" w15:restartNumberingAfterBreak="0">
    <w:nsid w:val="76602306"/>
    <w:multiLevelType w:val="hybridMultilevel"/>
    <w:tmpl w:val="C0BA4FCE"/>
    <w:lvl w:ilvl="0" w:tplc="0409000B">
      <w:start w:val="1"/>
      <w:numFmt w:val="bullet"/>
      <w:lvlText w:val=""/>
      <w:lvlJc w:val="left"/>
      <w:pPr>
        <w:ind w:left="1910" w:hanging="440"/>
      </w:pPr>
      <w:rPr>
        <w:rFonts w:ascii="Wingdings" w:hAnsi="Wingdings" w:hint="default"/>
      </w:rPr>
    </w:lvl>
    <w:lvl w:ilvl="1" w:tplc="0409000B">
      <w:start w:val="1"/>
      <w:numFmt w:val="bullet"/>
      <w:lvlText w:val=""/>
      <w:lvlJc w:val="left"/>
      <w:pPr>
        <w:ind w:left="2350" w:hanging="440"/>
      </w:pPr>
      <w:rPr>
        <w:rFonts w:ascii="Wingdings" w:hAnsi="Wingdings" w:hint="default"/>
      </w:rPr>
    </w:lvl>
    <w:lvl w:ilvl="2" w:tplc="0409000D">
      <w:start w:val="1"/>
      <w:numFmt w:val="bullet"/>
      <w:lvlText w:val=""/>
      <w:lvlJc w:val="left"/>
      <w:pPr>
        <w:ind w:left="2790" w:hanging="440"/>
      </w:pPr>
      <w:rPr>
        <w:rFonts w:ascii="Wingdings" w:hAnsi="Wingdings" w:hint="default"/>
      </w:rPr>
    </w:lvl>
    <w:lvl w:ilvl="3" w:tplc="04090001">
      <w:start w:val="1"/>
      <w:numFmt w:val="bullet"/>
      <w:lvlText w:val=""/>
      <w:lvlJc w:val="left"/>
      <w:pPr>
        <w:ind w:left="3230" w:hanging="440"/>
      </w:pPr>
      <w:rPr>
        <w:rFonts w:ascii="Wingdings" w:hAnsi="Wingdings" w:hint="default"/>
      </w:rPr>
    </w:lvl>
    <w:lvl w:ilvl="4" w:tplc="0409000B">
      <w:start w:val="1"/>
      <w:numFmt w:val="bullet"/>
      <w:lvlText w:val=""/>
      <w:lvlJc w:val="left"/>
      <w:pPr>
        <w:ind w:left="3670" w:hanging="440"/>
      </w:pPr>
      <w:rPr>
        <w:rFonts w:ascii="Wingdings" w:hAnsi="Wingdings" w:hint="default"/>
      </w:rPr>
    </w:lvl>
    <w:lvl w:ilvl="5" w:tplc="0409000D">
      <w:start w:val="1"/>
      <w:numFmt w:val="bullet"/>
      <w:lvlText w:val=""/>
      <w:lvlJc w:val="left"/>
      <w:pPr>
        <w:ind w:left="4110" w:hanging="440"/>
      </w:pPr>
      <w:rPr>
        <w:rFonts w:ascii="Wingdings" w:hAnsi="Wingdings" w:hint="default"/>
      </w:rPr>
    </w:lvl>
    <w:lvl w:ilvl="6" w:tplc="04090001">
      <w:start w:val="1"/>
      <w:numFmt w:val="bullet"/>
      <w:lvlText w:val=""/>
      <w:lvlJc w:val="left"/>
      <w:pPr>
        <w:ind w:left="4550" w:hanging="440"/>
      </w:pPr>
      <w:rPr>
        <w:rFonts w:ascii="Wingdings" w:hAnsi="Wingdings" w:hint="default"/>
      </w:rPr>
    </w:lvl>
    <w:lvl w:ilvl="7" w:tplc="0409000B">
      <w:start w:val="1"/>
      <w:numFmt w:val="bullet"/>
      <w:lvlText w:val=""/>
      <w:lvlJc w:val="left"/>
      <w:pPr>
        <w:ind w:left="4990" w:hanging="440"/>
      </w:pPr>
      <w:rPr>
        <w:rFonts w:ascii="Wingdings" w:hAnsi="Wingdings" w:hint="default"/>
      </w:rPr>
    </w:lvl>
    <w:lvl w:ilvl="8" w:tplc="0409000D">
      <w:start w:val="1"/>
      <w:numFmt w:val="bullet"/>
      <w:lvlText w:val=""/>
      <w:lvlJc w:val="left"/>
      <w:pPr>
        <w:ind w:left="5430" w:hanging="440"/>
      </w:pPr>
      <w:rPr>
        <w:rFonts w:ascii="Wingdings" w:hAnsi="Wingdings" w:hint="default"/>
      </w:rPr>
    </w:lvl>
  </w:abstractNum>
  <w:num w:numId="1" w16cid:durableId="1515341948">
    <w:abstractNumId w:val="5"/>
  </w:num>
  <w:num w:numId="2" w16cid:durableId="2133161299">
    <w:abstractNumId w:val="0"/>
  </w:num>
  <w:num w:numId="3" w16cid:durableId="161287160">
    <w:abstractNumId w:val="1"/>
  </w:num>
  <w:num w:numId="4" w16cid:durableId="15087134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0516872">
    <w:abstractNumId w:val="2"/>
  </w:num>
  <w:num w:numId="6" w16cid:durableId="1786659248">
    <w:abstractNumId w:val="4"/>
  </w:num>
  <w:num w:numId="7" w16cid:durableId="2018076925">
    <w:abstractNumId w:val="4"/>
  </w:num>
  <w:num w:numId="8" w16cid:durableId="486670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14F"/>
    <w:rsid w:val="00046AFB"/>
    <w:rsid w:val="000C4429"/>
    <w:rsid w:val="001227DB"/>
    <w:rsid w:val="00153BA8"/>
    <w:rsid w:val="001B65F1"/>
    <w:rsid w:val="00224B8E"/>
    <w:rsid w:val="00306010"/>
    <w:rsid w:val="00370F46"/>
    <w:rsid w:val="00392534"/>
    <w:rsid w:val="003F3CFB"/>
    <w:rsid w:val="00474A5F"/>
    <w:rsid w:val="00561F5B"/>
    <w:rsid w:val="00573155"/>
    <w:rsid w:val="0065148A"/>
    <w:rsid w:val="006C09F8"/>
    <w:rsid w:val="006C6E2F"/>
    <w:rsid w:val="006D0C0D"/>
    <w:rsid w:val="00713E13"/>
    <w:rsid w:val="00767951"/>
    <w:rsid w:val="00821E2E"/>
    <w:rsid w:val="0089514F"/>
    <w:rsid w:val="009270A6"/>
    <w:rsid w:val="00A8099B"/>
    <w:rsid w:val="00A83D4D"/>
    <w:rsid w:val="00B20808"/>
    <w:rsid w:val="00B87AED"/>
    <w:rsid w:val="00BD58FA"/>
    <w:rsid w:val="00C423B8"/>
    <w:rsid w:val="00C52A4E"/>
    <w:rsid w:val="00CB6956"/>
    <w:rsid w:val="00CE51AA"/>
    <w:rsid w:val="00D32A30"/>
    <w:rsid w:val="00D71A25"/>
    <w:rsid w:val="00D75654"/>
    <w:rsid w:val="00D92434"/>
    <w:rsid w:val="00DB3097"/>
    <w:rsid w:val="00DB3D60"/>
    <w:rsid w:val="00DD524D"/>
    <w:rsid w:val="00F43828"/>
    <w:rsid w:val="00F533C9"/>
    <w:rsid w:val="00FF3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2E044"/>
  <w15:docId w15:val="{F13177AD-691A-42DA-AC43-7E13D5AE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89514F"/>
    <w:pPr>
      <w:ind w:left="200" w:hangingChars="200" w:hanging="200"/>
    </w:pPr>
    <w:rPr>
      <w:rFonts w:ascii="ＭＳ 明朝" w:eastAsia="ＭＳ 明朝" w:hAnsi="ＭＳ 明朝" w:cs="Times New Roman"/>
      <w:szCs w:val="24"/>
    </w:rPr>
  </w:style>
  <w:style w:type="paragraph" w:styleId="a4">
    <w:name w:val="Balloon Text"/>
    <w:basedOn w:val="a"/>
    <w:link w:val="a5"/>
    <w:uiPriority w:val="99"/>
    <w:semiHidden/>
    <w:unhideWhenUsed/>
    <w:rsid w:val="00370F4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0F46"/>
    <w:rPr>
      <w:rFonts w:asciiTheme="majorHAnsi" w:eastAsiaTheme="majorEastAsia" w:hAnsiTheme="majorHAnsi" w:cstheme="majorBidi"/>
      <w:sz w:val="18"/>
      <w:szCs w:val="18"/>
    </w:rPr>
  </w:style>
  <w:style w:type="paragraph" w:styleId="a6">
    <w:name w:val="header"/>
    <w:basedOn w:val="a"/>
    <w:link w:val="a7"/>
    <w:uiPriority w:val="99"/>
    <w:unhideWhenUsed/>
    <w:rsid w:val="000C4429"/>
    <w:pPr>
      <w:tabs>
        <w:tab w:val="center" w:pos="4252"/>
        <w:tab w:val="right" w:pos="8504"/>
      </w:tabs>
      <w:snapToGrid w:val="0"/>
    </w:pPr>
  </w:style>
  <w:style w:type="character" w:customStyle="1" w:styleId="a7">
    <w:name w:val="ヘッダー (文字)"/>
    <w:basedOn w:val="a0"/>
    <w:link w:val="a6"/>
    <w:uiPriority w:val="99"/>
    <w:rsid w:val="000C4429"/>
  </w:style>
  <w:style w:type="paragraph" w:styleId="a8">
    <w:name w:val="footer"/>
    <w:basedOn w:val="a"/>
    <w:link w:val="a9"/>
    <w:uiPriority w:val="99"/>
    <w:unhideWhenUsed/>
    <w:rsid w:val="000C4429"/>
    <w:pPr>
      <w:tabs>
        <w:tab w:val="center" w:pos="4252"/>
        <w:tab w:val="right" w:pos="8504"/>
      </w:tabs>
      <w:snapToGrid w:val="0"/>
    </w:pPr>
  </w:style>
  <w:style w:type="character" w:customStyle="1" w:styleId="a9">
    <w:name w:val="フッター (文字)"/>
    <w:basedOn w:val="a0"/>
    <w:link w:val="a8"/>
    <w:uiPriority w:val="99"/>
    <w:rsid w:val="000C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364</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hmcuser</cp:lastModifiedBy>
  <cp:revision>5</cp:revision>
  <cp:lastPrinted>2026-07-28T04:56:00Z</cp:lastPrinted>
  <dcterms:created xsi:type="dcterms:W3CDTF">2022-07-06T06:42:00Z</dcterms:created>
  <dcterms:modified xsi:type="dcterms:W3CDTF">2026-07-28T04:56:00Z</dcterms:modified>
</cp:coreProperties>
</file>